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596" w:rsidRDefault="00DD30BE" w:rsidP="00523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BE">
        <w:rPr>
          <w:rFonts w:ascii="Times New Roman" w:hAnsi="Times New Roman" w:cs="Times New Roman"/>
          <w:b/>
          <w:sz w:val="32"/>
          <w:szCs w:val="32"/>
        </w:rPr>
        <w:t>МАНИФЕСТ</w:t>
      </w:r>
      <w:r w:rsidRPr="00DD30BE">
        <w:rPr>
          <w:rFonts w:ascii="Times New Roman" w:hAnsi="Times New Roman" w:cs="Times New Roman"/>
          <w:b/>
          <w:sz w:val="32"/>
          <w:szCs w:val="32"/>
        </w:rPr>
        <w:br/>
      </w:r>
      <w:r w:rsidR="004D4310" w:rsidRPr="009A6EA9">
        <w:rPr>
          <w:rFonts w:ascii="Times New Roman" w:hAnsi="Times New Roman" w:cs="Times New Roman"/>
          <w:b/>
          <w:sz w:val="24"/>
          <w:szCs w:val="24"/>
        </w:rPr>
        <w:br/>
      </w:r>
      <w:r w:rsidR="00A95596" w:rsidRPr="009A6EA9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r w:rsidR="00A95596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A95596" w:rsidRPr="009A6EA9">
        <w:rPr>
          <w:rFonts w:ascii="Times New Roman" w:hAnsi="Times New Roman" w:cs="Times New Roman"/>
          <w:b/>
          <w:sz w:val="24"/>
          <w:szCs w:val="24"/>
        </w:rPr>
        <w:t xml:space="preserve"> РАЗВИТИЯ МЕНЕДЖМЕНТА</w:t>
      </w:r>
      <w:r w:rsidR="00A95596">
        <w:rPr>
          <w:rFonts w:ascii="Times New Roman" w:hAnsi="Times New Roman" w:cs="Times New Roman"/>
          <w:b/>
          <w:sz w:val="24"/>
          <w:szCs w:val="24"/>
        </w:rPr>
        <w:t>:</w:t>
      </w:r>
      <w:r w:rsidR="00A95596">
        <w:rPr>
          <w:rFonts w:ascii="Times New Roman" w:hAnsi="Times New Roman" w:cs="Times New Roman"/>
          <w:b/>
          <w:sz w:val="24"/>
          <w:szCs w:val="24"/>
        </w:rPr>
        <w:br/>
        <w:t>СОЧЕТАНИЕ СОВЕРШЕНСТВА</w:t>
      </w:r>
      <w:r w:rsidR="00A95596" w:rsidRPr="009A6EA9">
        <w:rPr>
          <w:rFonts w:ascii="Times New Roman" w:hAnsi="Times New Roman" w:cs="Times New Roman"/>
          <w:b/>
          <w:sz w:val="24"/>
          <w:szCs w:val="24"/>
        </w:rPr>
        <w:t xml:space="preserve"> С РЕЛЕВАНТНОСТЬЮ</w:t>
      </w:r>
    </w:p>
    <w:p w:rsidR="00824850" w:rsidRPr="00CA6DBA" w:rsidRDefault="00B84ADC" w:rsidP="00523198">
      <w:pPr>
        <w:jc w:val="both"/>
        <w:rPr>
          <w:rFonts w:ascii="Times New Roman" w:hAnsi="Times New Roman" w:cs="Times New Roman"/>
        </w:rPr>
      </w:pPr>
      <w:r w:rsidRPr="009A6EA9">
        <w:rPr>
          <w:rFonts w:ascii="Times New Roman" w:hAnsi="Times New Roman" w:cs="Times New Roman"/>
          <w:sz w:val="24"/>
          <w:szCs w:val="24"/>
        </w:rPr>
        <w:br/>
      </w:r>
      <w:r w:rsidRPr="00CA6DBA">
        <w:rPr>
          <w:rFonts w:ascii="Times New Roman" w:hAnsi="Times New Roman" w:cs="Times New Roman"/>
        </w:rPr>
        <w:t>Этот манифест</w:t>
      </w:r>
      <w:r w:rsidR="003A7B3C">
        <w:rPr>
          <w:rFonts w:ascii="Times New Roman" w:hAnsi="Times New Roman" w:cs="Times New Roman"/>
        </w:rPr>
        <w:t xml:space="preserve"> амбициозен и</w:t>
      </w:r>
      <w:r w:rsidRPr="00CA6DBA">
        <w:rPr>
          <w:rFonts w:ascii="Times New Roman" w:hAnsi="Times New Roman" w:cs="Times New Roman"/>
        </w:rPr>
        <w:t xml:space="preserve"> имеет очень значимую цель</w:t>
      </w:r>
      <w:r w:rsidR="009A6EA9" w:rsidRPr="00CA6DBA">
        <w:rPr>
          <w:rFonts w:ascii="Times New Roman" w:hAnsi="Times New Roman" w:cs="Times New Roman"/>
        </w:rPr>
        <w:t>: инициировать изменения</w:t>
      </w:r>
      <w:r w:rsidRPr="00CA6DBA">
        <w:rPr>
          <w:rFonts w:ascii="Times New Roman" w:hAnsi="Times New Roman" w:cs="Times New Roman"/>
        </w:rPr>
        <w:t xml:space="preserve"> преподавания </w:t>
      </w:r>
      <w:r w:rsidR="008E668F" w:rsidRPr="00CA6DBA">
        <w:rPr>
          <w:rFonts w:ascii="Times New Roman" w:hAnsi="Times New Roman" w:cs="Times New Roman"/>
        </w:rPr>
        <w:t>и исследовани</w:t>
      </w:r>
      <w:r w:rsidR="003A7B3C">
        <w:rPr>
          <w:rFonts w:ascii="Times New Roman" w:hAnsi="Times New Roman" w:cs="Times New Roman"/>
        </w:rPr>
        <w:t>й</w:t>
      </w:r>
      <w:r w:rsidR="008E668F" w:rsidRPr="00CA6DBA">
        <w:rPr>
          <w:rFonts w:ascii="Times New Roman" w:hAnsi="Times New Roman" w:cs="Times New Roman"/>
        </w:rPr>
        <w:t xml:space="preserve"> </w:t>
      </w:r>
      <w:r w:rsidR="009A6EA9" w:rsidRPr="00CA6DBA">
        <w:rPr>
          <w:rFonts w:ascii="Times New Roman" w:hAnsi="Times New Roman" w:cs="Times New Roman"/>
        </w:rPr>
        <w:t>менеджмента</w:t>
      </w:r>
      <w:r w:rsidR="003A7B3C">
        <w:rPr>
          <w:rFonts w:ascii="Times New Roman" w:hAnsi="Times New Roman" w:cs="Times New Roman"/>
        </w:rPr>
        <w:t xml:space="preserve"> в глобальном масштабе</w:t>
      </w:r>
      <w:r w:rsidR="008E668F" w:rsidRPr="00CA6DBA">
        <w:rPr>
          <w:rFonts w:ascii="Times New Roman" w:hAnsi="Times New Roman" w:cs="Times New Roman"/>
        </w:rPr>
        <w:t>. За последние 60 лет, а в особенности за последние</w:t>
      </w:r>
      <w:r w:rsidR="00FA6255">
        <w:rPr>
          <w:rFonts w:ascii="Times New Roman" w:hAnsi="Times New Roman" w:cs="Times New Roman"/>
        </w:rPr>
        <w:t xml:space="preserve"> несколько десятилетий, наметило</w:t>
      </w:r>
      <w:r w:rsidR="008E668F" w:rsidRPr="00CA6DBA">
        <w:rPr>
          <w:rFonts w:ascii="Times New Roman" w:hAnsi="Times New Roman" w:cs="Times New Roman"/>
        </w:rPr>
        <w:t xml:space="preserve">сь </w:t>
      </w:r>
      <w:r w:rsidR="00A7320E" w:rsidRPr="00CA6DBA">
        <w:rPr>
          <w:rFonts w:ascii="Times New Roman" w:hAnsi="Times New Roman" w:cs="Times New Roman"/>
        </w:rPr>
        <w:t>устойчивое дистанцирование</w:t>
      </w:r>
      <w:r w:rsidR="008E668F" w:rsidRPr="00CA6DBA">
        <w:rPr>
          <w:rFonts w:ascii="Times New Roman" w:hAnsi="Times New Roman" w:cs="Times New Roman"/>
        </w:rPr>
        <w:t xml:space="preserve"> институтов разви</w:t>
      </w:r>
      <w:r w:rsidR="00FA6255">
        <w:rPr>
          <w:rFonts w:ascii="Times New Roman" w:hAnsi="Times New Roman" w:cs="Times New Roman"/>
        </w:rPr>
        <w:t xml:space="preserve">тия менеджмента </w:t>
      </w:r>
      <w:r w:rsidR="004D1B25" w:rsidRPr="00CA6DBA">
        <w:rPr>
          <w:rFonts w:ascii="Times New Roman" w:hAnsi="Times New Roman" w:cs="Times New Roman"/>
        </w:rPr>
        <w:t>от реальной управленческой практики, снижение вн</w:t>
      </w:r>
      <w:r w:rsidR="00FA6255">
        <w:rPr>
          <w:rFonts w:ascii="Times New Roman" w:hAnsi="Times New Roman" w:cs="Times New Roman"/>
        </w:rPr>
        <w:t>имания к преподаванию</w:t>
      </w:r>
      <w:r w:rsidR="00FA6255" w:rsidRPr="00FA6255">
        <w:rPr>
          <w:rFonts w:ascii="Times New Roman" w:hAnsi="Times New Roman" w:cs="Times New Roman"/>
        </w:rPr>
        <w:t xml:space="preserve"> в пользу написания научных публикаций </w:t>
      </w:r>
      <w:r w:rsidR="00FA6255">
        <w:rPr>
          <w:rFonts w:ascii="Times New Roman" w:hAnsi="Times New Roman" w:cs="Times New Roman"/>
        </w:rPr>
        <w:t>и повсеместное признание</w:t>
      </w:r>
      <w:r w:rsidR="004D1B25" w:rsidRPr="00CA6DBA">
        <w:rPr>
          <w:rFonts w:ascii="Times New Roman" w:hAnsi="Times New Roman" w:cs="Times New Roman"/>
        </w:rPr>
        <w:t xml:space="preserve"> публикаций</w:t>
      </w:r>
      <w:r w:rsidR="003A7B3C">
        <w:rPr>
          <w:rFonts w:ascii="Times New Roman" w:hAnsi="Times New Roman" w:cs="Times New Roman"/>
        </w:rPr>
        <w:t xml:space="preserve"> в</w:t>
      </w:r>
      <w:r w:rsidR="004D1B25" w:rsidRPr="00CA6DBA">
        <w:rPr>
          <w:rFonts w:ascii="Times New Roman" w:hAnsi="Times New Roman" w:cs="Times New Roman"/>
        </w:rPr>
        <w:t xml:space="preserve"> журнала</w:t>
      </w:r>
      <w:r w:rsidR="003A7B3C">
        <w:rPr>
          <w:rFonts w:ascii="Times New Roman" w:hAnsi="Times New Roman" w:cs="Times New Roman"/>
        </w:rPr>
        <w:t>х</w:t>
      </w:r>
      <w:r w:rsidR="004D1B25" w:rsidRPr="00CA6DBA">
        <w:rPr>
          <w:rFonts w:ascii="Times New Roman" w:hAnsi="Times New Roman" w:cs="Times New Roman"/>
        </w:rPr>
        <w:t xml:space="preserve"> </w:t>
      </w:r>
      <w:r w:rsidR="003A7B3C">
        <w:rPr>
          <w:rFonts w:ascii="Times New Roman" w:hAnsi="Times New Roman" w:cs="Times New Roman"/>
        </w:rPr>
        <w:t>категории</w:t>
      </w:r>
      <w:r w:rsidR="00FA6255">
        <w:rPr>
          <w:rFonts w:ascii="Times New Roman" w:hAnsi="Times New Roman" w:cs="Times New Roman"/>
        </w:rPr>
        <w:t xml:space="preserve"> </w:t>
      </w:r>
      <w:r w:rsidR="004D1B25" w:rsidRPr="00CA6DBA">
        <w:rPr>
          <w:rFonts w:ascii="Times New Roman" w:hAnsi="Times New Roman" w:cs="Times New Roman"/>
        </w:rPr>
        <w:t>«А» новым золотым стандартом.</w:t>
      </w:r>
      <w:r w:rsidR="00FA6255" w:rsidRPr="00FA62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A6255">
        <w:rPr>
          <w:rFonts w:ascii="Times New Roman" w:hAnsi="Times New Roman" w:cs="Times New Roman"/>
        </w:rPr>
        <w:t xml:space="preserve">Определение </w:t>
      </w:r>
      <w:r w:rsidR="003A7B3C">
        <w:rPr>
          <w:rFonts w:ascii="Times New Roman" w:hAnsi="Times New Roman" w:cs="Times New Roman"/>
        </w:rPr>
        <w:t>совершенства</w:t>
      </w:r>
      <w:r w:rsidR="003A7B3C" w:rsidRPr="00CA6DBA">
        <w:rPr>
          <w:rFonts w:ascii="Times New Roman" w:hAnsi="Times New Roman" w:cs="Times New Roman"/>
        </w:rPr>
        <w:t xml:space="preserve"> </w:t>
      </w:r>
      <w:r w:rsidR="00076279" w:rsidRPr="00CA6DBA">
        <w:rPr>
          <w:rFonts w:ascii="Times New Roman" w:hAnsi="Times New Roman" w:cs="Times New Roman"/>
        </w:rPr>
        <w:t>планоме</w:t>
      </w:r>
      <w:r w:rsidR="00FF1F74">
        <w:rPr>
          <w:rFonts w:ascii="Times New Roman" w:hAnsi="Times New Roman" w:cs="Times New Roman"/>
        </w:rPr>
        <w:t xml:space="preserve">рно сужалось к </w:t>
      </w:r>
      <w:r w:rsidR="003A7B3C">
        <w:rPr>
          <w:rFonts w:ascii="Times New Roman" w:hAnsi="Times New Roman" w:cs="Times New Roman"/>
        </w:rPr>
        <w:t xml:space="preserve">этому </w:t>
      </w:r>
      <w:r w:rsidR="00FF1F74">
        <w:rPr>
          <w:rFonts w:ascii="Times New Roman" w:hAnsi="Times New Roman" w:cs="Times New Roman"/>
        </w:rPr>
        <w:t>един</w:t>
      </w:r>
      <w:r w:rsidR="003A7B3C">
        <w:rPr>
          <w:rFonts w:ascii="Times New Roman" w:hAnsi="Times New Roman" w:cs="Times New Roman"/>
        </w:rPr>
        <w:t>ственн</w:t>
      </w:r>
      <w:r w:rsidR="00FF1F74">
        <w:rPr>
          <w:rFonts w:ascii="Times New Roman" w:hAnsi="Times New Roman" w:cs="Times New Roman"/>
        </w:rPr>
        <w:t xml:space="preserve">ому критерию, а </w:t>
      </w:r>
      <w:r w:rsidR="00DD1A7C">
        <w:rPr>
          <w:rFonts w:ascii="Times New Roman" w:hAnsi="Times New Roman" w:cs="Times New Roman"/>
        </w:rPr>
        <w:t>стремление к</w:t>
      </w:r>
      <w:r w:rsidR="00DD1A7C" w:rsidRPr="00FF1F74">
        <w:rPr>
          <w:rFonts w:ascii="Times New Roman" w:hAnsi="Times New Roman" w:cs="Times New Roman"/>
        </w:rPr>
        <w:t xml:space="preserve"> </w:t>
      </w:r>
      <w:r w:rsidR="00FF1F74" w:rsidRPr="00FF1F74">
        <w:rPr>
          <w:rFonts w:ascii="Times New Roman" w:hAnsi="Times New Roman" w:cs="Times New Roman"/>
        </w:rPr>
        <w:t>актуальности, который характеризовал</w:t>
      </w:r>
      <w:r w:rsidR="00DD1A7C">
        <w:rPr>
          <w:rFonts w:ascii="Times New Roman" w:hAnsi="Times New Roman" w:cs="Times New Roman"/>
        </w:rPr>
        <w:t>о</w:t>
      </w:r>
      <w:r w:rsidR="00FF1F74" w:rsidRPr="00FF1F74">
        <w:rPr>
          <w:rFonts w:ascii="Times New Roman" w:hAnsi="Times New Roman" w:cs="Times New Roman"/>
        </w:rPr>
        <w:t xml:space="preserve"> ранние годы развития менеджмента, остал</w:t>
      </w:r>
      <w:r w:rsidR="00DD1A7C">
        <w:rPr>
          <w:rFonts w:ascii="Times New Roman" w:hAnsi="Times New Roman" w:cs="Times New Roman"/>
        </w:rPr>
        <w:t>о</w:t>
      </w:r>
      <w:r w:rsidR="00FF1F74" w:rsidRPr="00FF1F74">
        <w:rPr>
          <w:rFonts w:ascii="Times New Roman" w:hAnsi="Times New Roman" w:cs="Times New Roman"/>
        </w:rPr>
        <w:t>с</w:t>
      </w:r>
      <w:r w:rsidR="00DD1A7C">
        <w:rPr>
          <w:rFonts w:ascii="Times New Roman" w:hAnsi="Times New Roman" w:cs="Times New Roman"/>
        </w:rPr>
        <w:t>ь</w:t>
      </w:r>
      <w:r w:rsidR="00FF1F74" w:rsidRPr="00FF1F74">
        <w:rPr>
          <w:rFonts w:ascii="Times New Roman" w:hAnsi="Times New Roman" w:cs="Times New Roman"/>
        </w:rPr>
        <w:t xml:space="preserve"> в стороне. </w:t>
      </w:r>
      <w:r w:rsidR="00076279" w:rsidRPr="00CA6DBA">
        <w:rPr>
          <w:rFonts w:ascii="Times New Roman" w:hAnsi="Times New Roman" w:cs="Times New Roman"/>
        </w:rPr>
        <w:t>Пришло время для кор</w:t>
      </w:r>
      <w:r w:rsidR="003C0E80" w:rsidRPr="00CA6DBA">
        <w:rPr>
          <w:rFonts w:ascii="Times New Roman" w:hAnsi="Times New Roman" w:cs="Times New Roman"/>
        </w:rPr>
        <w:t>ректировки курса! Для многих</w:t>
      </w:r>
      <w:r w:rsidR="00076279" w:rsidRPr="00CA6DBA">
        <w:rPr>
          <w:rFonts w:ascii="Times New Roman" w:hAnsi="Times New Roman" w:cs="Times New Roman"/>
        </w:rPr>
        <w:t xml:space="preserve"> может стать настоящим открытием, что движение к переменам началось в CEEMAN, </w:t>
      </w:r>
      <w:r w:rsidR="00DD1A7C">
        <w:rPr>
          <w:rFonts w:ascii="Times New Roman" w:hAnsi="Times New Roman" w:cs="Times New Roman"/>
        </w:rPr>
        <w:t xml:space="preserve">в </w:t>
      </w:r>
      <w:r w:rsidR="00076279" w:rsidRPr="00CA6DBA">
        <w:rPr>
          <w:rFonts w:ascii="Times New Roman" w:hAnsi="Times New Roman" w:cs="Times New Roman"/>
        </w:rPr>
        <w:t xml:space="preserve">организации, чьей миссией </w:t>
      </w:r>
      <w:r w:rsidR="003C0E80" w:rsidRPr="00CA6DBA">
        <w:rPr>
          <w:rFonts w:ascii="Times New Roman" w:hAnsi="Times New Roman" w:cs="Times New Roman"/>
        </w:rPr>
        <w:t>является поддержка образования в сфере менеджмента</w:t>
      </w:r>
      <w:r w:rsidR="00696E40">
        <w:rPr>
          <w:rFonts w:ascii="Times New Roman" w:hAnsi="Times New Roman" w:cs="Times New Roman"/>
        </w:rPr>
        <w:t xml:space="preserve"> </w:t>
      </w:r>
      <w:r w:rsidR="00DD1A7C">
        <w:rPr>
          <w:rFonts w:ascii="Times New Roman" w:hAnsi="Times New Roman" w:cs="Times New Roman"/>
        </w:rPr>
        <w:t>на развивающихся</w:t>
      </w:r>
      <w:r w:rsidR="00076279" w:rsidRPr="00CA6DBA">
        <w:rPr>
          <w:rFonts w:ascii="Times New Roman" w:hAnsi="Times New Roman" w:cs="Times New Roman"/>
        </w:rPr>
        <w:t xml:space="preserve"> рынках.</w:t>
      </w:r>
      <w:r w:rsidR="00525A8E" w:rsidRPr="00CA6DBA">
        <w:rPr>
          <w:rFonts w:ascii="Times New Roman" w:hAnsi="Times New Roman" w:cs="Times New Roman"/>
        </w:rPr>
        <w:t xml:space="preserve"> </w:t>
      </w:r>
      <w:r w:rsidR="00DD1A7C">
        <w:rPr>
          <w:rFonts w:ascii="Times New Roman" w:hAnsi="Times New Roman" w:cs="Times New Roman"/>
        </w:rPr>
        <w:t>Однако и</w:t>
      </w:r>
      <w:r w:rsidR="00525A8E" w:rsidRPr="00CA6DBA">
        <w:rPr>
          <w:rFonts w:ascii="Times New Roman" w:hAnsi="Times New Roman" w:cs="Times New Roman"/>
        </w:rPr>
        <w:t>менно на этих рынках</w:t>
      </w:r>
      <w:r w:rsidR="003C0E80" w:rsidRPr="00CA6DBA">
        <w:rPr>
          <w:rFonts w:ascii="Times New Roman" w:hAnsi="Times New Roman" w:cs="Times New Roman"/>
        </w:rPr>
        <w:t xml:space="preserve"> опыт</w:t>
      </w:r>
      <w:r w:rsidR="002F1F4E" w:rsidRPr="00CA6DBA">
        <w:rPr>
          <w:rFonts w:ascii="Times New Roman" w:hAnsi="Times New Roman" w:cs="Times New Roman"/>
        </w:rPr>
        <w:t xml:space="preserve"> </w:t>
      </w:r>
      <w:r w:rsidR="00DD1A7C">
        <w:rPr>
          <w:rFonts w:ascii="Times New Roman" w:hAnsi="Times New Roman" w:cs="Times New Roman"/>
        </w:rPr>
        <w:t xml:space="preserve">многих </w:t>
      </w:r>
      <w:r w:rsidR="002F1F4E" w:rsidRPr="00CA6DBA">
        <w:rPr>
          <w:rFonts w:ascii="Times New Roman" w:hAnsi="Times New Roman" w:cs="Times New Roman"/>
        </w:rPr>
        <w:t>«</w:t>
      </w:r>
      <w:r w:rsidR="00DD1A7C">
        <w:rPr>
          <w:rFonts w:ascii="Times New Roman" w:hAnsi="Times New Roman" w:cs="Times New Roman"/>
        </w:rPr>
        <w:t>з</w:t>
      </w:r>
      <w:r w:rsidR="002F1F4E" w:rsidRPr="00CA6DBA">
        <w:rPr>
          <w:rFonts w:ascii="Times New Roman" w:hAnsi="Times New Roman" w:cs="Times New Roman"/>
        </w:rPr>
        <w:t>ападных» институтов, а также их «универсальный» подход к схемам аккредитации</w:t>
      </w:r>
      <w:r w:rsidR="00FF1F74">
        <w:rPr>
          <w:rFonts w:ascii="Times New Roman" w:hAnsi="Times New Roman" w:cs="Times New Roman"/>
        </w:rPr>
        <w:t>,</w:t>
      </w:r>
      <w:r w:rsidR="002F1F4E" w:rsidRPr="00CA6DBA">
        <w:rPr>
          <w:rFonts w:ascii="Times New Roman" w:hAnsi="Times New Roman" w:cs="Times New Roman"/>
        </w:rPr>
        <w:t xml:space="preserve"> </w:t>
      </w:r>
      <w:r w:rsidR="00FF1F74">
        <w:rPr>
          <w:rFonts w:ascii="Times New Roman" w:hAnsi="Times New Roman" w:cs="Times New Roman"/>
        </w:rPr>
        <w:t>совершенно расходится с тем</w:t>
      </w:r>
      <w:r w:rsidR="002F1F4E" w:rsidRPr="00CA6DBA">
        <w:rPr>
          <w:rFonts w:ascii="Times New Roman" w:hAnsi="Times New Roman" w:cs="Times New Roman"/>
        </w:rPr>
        <w:t xml:space="preserve">, что на </w:t>
      </w:r>
      <w:r w:rsidR="00525A8E" w:rsidRPr="00CA6DBA">
        <w:rPr>
          <w:rFonts w:ascii="Times New Roman" w:hAnsi="Times New Roman" w:cs="Times New Roman"/>
        </w:rPr>
        <w:t>самом деле необходимо. Э</w:t>
      </w:r>
      <w:r w:rsidR="002F1F4E" w:rsidRPr="00CA6DBA">
        <w:rPr>
          <w:rFonts w:ascii="Times New Roman" w:hAnsi="Times New Roman" w:cs="Times New Roman"/>
        </w:rPr>
        <w:t>то несовпадение характерно не т</w:t>
      </w:r>
      <w:r w:rsidR="00525A8E" w:rsidRPr="00CA6DBA">
        <w:rPr>
          <w:rFonts w:ascii="Times New Roman" w:hAnsi="Times New Roman" w:cs="Times New Roman"/>
        </w:rPr>
        <w:t xml:space="preserve">олько для </w:t>
      </w:r>
      <w:r w:rsidR="00696E40">
        <w:rPr>
          <w:rFonts w:ascii="Times New Roman" w:hAnsi="Times New Roman" w:cs="Times New Roman"/>
        </w:rPr>
        <w:t>развивающихся рынков</w:t>
      </w:r>
      <w:r w:rsidR="00DD1A7C">
        <w:rPr>
          <w:rFonts w:ascii="Times New Roman" w:hAnsi="Times New Roman" w:cs="Times New Roman"/>
        </w:rPr>
        <w:t>: э</w:t>
      </w:r>
      <w:r w:rsidR="002F1F4E" w:rsidRPr="00CA6DBA">
        <w:rPr>
          <w:rFonts w:ascii="Times New Roman" w:hAnsi="Times New Roman" w:cs="Times New Roman"/>
        </w:rPr>
        <w:t>то глобальный феномен</w:t>
      </w:r>
      <w:r w:rsidR="00DD1A7C">
        <w:rPr>
          <w:rFonts w:ascii="Times New Roman" w:hAnsi="Times New Roman" w:cs="Times New Roman"/>
        </w:rPr>
        <w:t>, хотя его проявления варьируются от региона к региону.</w:t>
      </w:r>
    </w:p>
    <w:p w:rsidR="009E658A" w:rsidRPr="00CA6DBA" w:rsidRDefault="009E658A" w:rsidP="00523198">
      <w:pPr>
        <w:jc w:val="both"/>
        <w:rPr>
          <w:rFonts w:ascii="Times New Roman" w:hAnsi="Times New Roman" w:cs="Times New Roman"/>
        </w:rPr>
      </w:pPr>
      <w:r w:rsidRPr="00CA6DBA">
        <w:rPr>
          <w:rFonts w:ascii="Times New Roman" w:hAnsi="Times New Roman" w:cs="Times New Roman"/>
        </w:rPr>
        <w:t>Тот факт, что и</w:t>
      </w:r>
      <w:r w:rsidR="00525A8E" w:rsidRPr="00CA6DBA">
        <w:rPr>
          <w:rFonts w:ascii="Times New Roman" w:hAnsi="Times New Roman" w:cs="Times New Roman"/>
        </w:rPr>
        <w:t>нициатива о переменах исходит от</w:t>
      </w:r>
      <w:r w:rsidRPr="00CA6DBA">
        <w:rPr>
          <w:rFonts w:ascii="Times New Roman" w:hAnsi="Times New Roman" w:cs="Times New Roman"/>
        </w:rPr>
        <w:t xml:space="preserve"> развивающегося мира, не должен </w:t>
      </w:r>
      <w:r w:rsidR="00DD1A7C">
        <w:rPr>
          <w:rFonts w:ascii="Times New Roman" w:hAnsi="Times New Roman" w:cs="Times New Roman"/>
        </w:rPr>
        <w:t>никого</w:t>
      </w:r>
      <w:r w:rsidR="00DD1A7C" w:rsidRPr="00CA6DBA">
        <w:rPr>
          <w:rFonts w:ascii="Times New Roman" w:hAnsi="Times New Roman" w:cs="Times New Roman"/>
        </w:rPr>
        <w:t xml:space="preserve"> </w:t>
      </w:r>
      <w:r w:rsidRPr="00CA6DBA">
        <w:rPr>
          <w:rFonts w:ascii="Times New Roman" w:hAnsi="Times New Roman" w:cs="Times New Roman"/>
        </w:rPr>
        <w:t xml:space="preserve">удивлять. </w:t>
      </w:r>
      <w:r w:rsidR="008400D8">
        <w:rPr>
          <w:rFonts w:ascii="Times New Roman" w:hAnsi="Times New Roman" w:cs="Times New Roman"/>
        </w:rPr>
        <w:t>Постепенно, переходя от одного сектора экономики к другому, р</w:t>
      </w:r>
      <w:r w:rsidRPr="00CA6DBA">
        <w:rPr>
          <w:rFonts w:ascii="Times New Roman" w:hAnsi="Times New Roman" w:cs="Times New Roman"/>
        </w:rPr>
        <w:t xml:space="preserve">азвивающийся мир приходит к выводу, что большинство проверенных и отработанных Западом формул, оказались недостаточно эффективными не только </w:t>
      </w:r>
      <w:r w:rsidR="008400D8">
        <w:rPr>
          <w:rFonts w:ascii="Times New Roman" w:hAnsi="Times New Roman" w:cs="Times New Roman"/>
        </w:rPr>
        <w:t>при изменени</w:t>
      </w:r>
      <w:r w:rsidR="00523198">
        <w:rPr>
          <w:rFonts w:ascii="Times New Roman" w:hAnsi="Times New Roman" w:cs="Times New Roman"/>
        </w:rPr>
        <w:t>и</w:t>
      </w:r>
      <w:r w:rsidR="008400D8">
        <w:rPr>
          <w:rFonts w:ascii="Times New Roman" w:hAnsi="Times New Roman" w:cs="Times New Roman"/>
        </w:rPr>
        <w:t xml:space="preserve"> условий </w:t>
      </w:r>
      <w:r w:rsidRPr="00CA6DBA">
        <w:rPr>
          <w:rFonts w:ascii="Times New Roman" w:hAnsi="Times New Roman" w:cs="Times New Roman"/>
        </w:rPr>
        <w:t>в</w:t>
      </w:r>
      <w:r w:rsidR="008400D8">
        <w:rPr>
          <w:rFonts w:ascii="Times New Roman" w:hAnsi="Times New Roman" w:cs="Times New Roman"/>
        </w:rPr>
        <w:t xml:space="preserve"> областях, где они были выработаны,</w:t>
      </w:r>
      <w:r w:rsidR="00525A8E" w:rsidRPr="00CA6DBA">
        <w:rPr>
          <w:rFonts w:ascii="Times New Roman" w:hAnsi="Times New Roman" w:cs="Times New Roman"/>
        </w:rPr>
        <w:t xml:space="preserve"> но и в более широком плане. Первая </w:t>
      </w:r>
      <w:r w:rsidR="008400D8">
        <w:rPr>
          <w:rFonts w:ascii="Times New Roman" w:hAnsi="Times New Roman" w:cs="Times New Roman"/>
        </w:rPr>
        <w:t xml:space="preserve">инстинктивная </w:t>
      </w:r>
      <w:r w:rsidR="00525A8E" w:rsidRPr="00CA6DBA">
        <w:rPr>
          <w:rFonts w:ascii="Times New Roman" w:hAnsi="Times New Roman" w:cs="Times New Roman"/>
        </w:rPr>
        <w:t>реакция</w:t>
      </w:r>
      <w:r w:rsidRPr="00CA6DBA">
        <w:rPr>
          <w:rFonts w:ascii="Times New Roman" w:hAnsi="Times New Roman" w:cs="Times New Roman"/>
        </w:rPr>
        <w:t xml:space="preserve"> – копирова</w:t>
      </w:r>
      <w:r w:rsidR="008400D8">
        <w:rPr>
          <w:rFonts w:ascii="Times New Roman" w:hAnsi="Times New Roman" w:cs="Times New Roman"/>
        </w:rPr>
        <w:t>ние</w:t>
      </w:r>
      <w:r w:rsidRPr="00CA6DBA">
        <w:rPr>
          <w:rFonts w:ascii="Times New Roman" w:hAnsi="Times New Roman" w:cs="Times New Roman"/>
        </w:rPr>
        <w:t xml:space="preserve"> «лучше</w:t>
      </w:r>
      <w:r w:rsidR="008400D8">
        <w:rPr>
          <w:rFonts w:ascii="Times New Roman" w:hAnsi="Times New Roman" w:cs="Times New Roman"/>
        </w:rPr>
        <w:t>го</w:t>
      </w:r>
      <w:r w:rsidRPr="00CA6DBA">
        <w:rPr>
          <w:rFonts w:ascii="Times New Roman" w:hAnsi="Times New Roman" w:cs="Times New Roman"/>
        </w:rPr>
        <w:t xml:space="preserve"> из </w:t>
      </w:r>
      <w:r w:rsidR="008400D8">
        <w:rPr>
          <w:rFonts w:ascii="Times New Roman" w:hAnsi="Times New Roman" w:cs="Times New Roman"/>
        </w:rPr>
        <w:t>з</w:t>
      </w:r>
      <w:r w:rsidRPr="00CA6DBA">
        <w:rPr>
          <w:rFonts w:ascii="Times New Roman" w:hAnsi="Times New Roman" w:cs="Times New Roman"/>
        </w:rPr>
        <w:t>ападной практики».</w:t>
      </w:r>
      <w:r w:rsidR="000A098F" w:rsidRPr="00CA6DBA">
        <w:rPr>
          <w:rFonts w:ascii="Times New Roman" w:hAnsi="Times New Roman" w:cs="Times New Roman"/>
        </w:rPr>
        <w:t xml:space="preserve"> </w:t>
      </w:r>
      <w:r w:rsidRPr="00CA6DBA">
        <w:rPr>
          <w:rFonts w:ascii="Times New Roman" w:hAnsi="Times New Roman" w:cs="Times New Roman"/>
        </w:rPr>
        <w:t xml:space="preserve">Но </w:t>
      </w:r>
      <w:r w:rsidR="008400D8">
        <w:rPr>
          <w:rFonts w:ascii="Times New Roman" w:hAnsi="Times New Roman" w:cs="Times New Roman"/>
        </w:rPr>
        <w:t xml:space="preserve">затем </w:t>
      </w:r>
      <w:r w:rsidRPr="00CA6DBA">
        <w:rPr>
          <w:rFonts w:ascii="Times New Roman" w:hAnsi="Times New Roman" w:cs="Times New Roman"/>
        </w:rPr>
        <w:t xml:space="preserve">этот </w:t>
      </w:r>
      <w:r w:rsidR="008400D8">
        <w:rPr>
          <w:rFonts w:ascii="Times New Roman" w:hAnsi="Times New Roman" w:cs="Times New Roman"/>
        </w:rPr>
        <w:t xml:space="preserve">исходный </w:t>
      </w:r>
      <w:r w:rsidRPr="00CA6DBA">
        <w:rPr>
          <w:rFonts w:ascii="Times New Roman" w:hAnsi="Times New Roman" w:cs="Times New Roman"/>
        </w:rPr>
        <w:t>энтузиазм угасает</w:t>
      </w:r>
      <w:r w:rsidR="00023EEA">
        <w:rPr>
          <w:rFonts w:ascii="Times New Roman" w:hAnsi="Times New Roman" w:cs="Times New Roman"/>
        </w:rPr>
        <w:t>, как только эталон</w:t>
      </w:r>
      <w:r w:rsidR="000A098F" w:rsidRPr="00CA6DBA">
        <w:rPr>
          <w:rFonts w:ascii="Times New Roman" w:hAnsi="Times New Roman" w:cs="Times New Roman"/>
        </w:rPr>
        <w:t xml:space="preserve"> в западном понимании, не </w:t>
      </w:r>
      <w:r w:rsidR="008400D8">
        <w:rPr>
          <w:rFonts w:ascii="Times New Roman" w:hAnsi="Times New Roman" w:cs="Times New Roman"/>
        </w:rPr>
        <w:t>проходит проверку на соответствие реальным</w:t>
      </w:r>
      <w:r w:rsidR="00FE1781">
        <w:rPr>
          <w:rFonts w:ascii="Times New Roman" w:hAnsi="Times New Roman" w:cs="Times New Roman"/>
        </w:rPr>
        <w:t xml:space="preserve"> проблем</w:t>
      </w:r>
      <w:r w:rsidR="008400D8">
        <w:rPr>
          <w:rFonts w:ascii="Times New Roman" w:hAnsi="Times New Roman" w:cs="Times New Roman"/>
        </w:rPr>
        <w:t>ам</w:t>
      </w:r>
      <w:r w:rsidR="00FE1781">
        <w:rPr>
          <w:rFonts w:ascii="Times New Roman" w:hAnsi="Times New Roman" w:cs="Times New Roman"/>
        </w:rPr>
        <w:t>. На следующ</w:t>
      </w:r>
      <w:r w:rsidR="000A098F" w:rsidRPr="00CA6DBA">
        <w:rPr>
          <w:rFonts w:ascii="Times New Roman" w:hAnsi="Times New Roman" w:cs="Times New Roman"/>
        </w:rPr>
        <w:t>ем этапе инновации</w:t>
      </w:r>
      <w:r w:rsidR="001C2896" w:rsidRPr="00CA6DBA">
        <w:rPr>
          <w:rFonts w:ascii="Times New Roman" w:hAnsi="Times New Roman" w:cs="Times New Roman"/>
        </w:rPr>
        <w:t>, возникающие при поиске новых решений новы</w:t>
      </w:r>
      <w:r w:rsidR="008400D8">
        <w:rPr>
          <w:rFonts w:ascii="Times New Roman" w:hAnsi="Times New Roman" w:cs="Times New Roman"/>
        </w:rPr>
        <w:t>х</w:t>
      </w:r>
      <w:r w:rsidR="001C2896" w:rsidRPr="00CA6DBA">
        <w:rPr>
          <w:rFonts w:ascii="Times New Roman" w:hAnsi="Times New Roman" w:cs="Times New Roman"/>
        </w:rPr>
        <w:t xml:space="preserve"> проблем,</w:t>
      </w:r>
      <w:r w:rsidR="000A098F" w:rsidRPr="00CA6DBA">
        <w:rPr>
          <w:rFonts w:ascii="Times New Roman" w:hAnsi="Times New Roman" w:cs="Times New Roman"/>
        </w:rPr>
        <w:t xml:space="preserve"> неизбежно </w:t>
      </w:r>
      <w:r w:rsidR="001C2896" w:rsidRPr="00CA6DBA">
        <w:rPr>
          <w:rFonts w:ascii="Times New Roman" w:hAnsi="Times New Roman" w:cs="Times New Roman"/>
        </w:rPr>
        <w:t>вытесняют имитацию</w:t>
      </w:r>
      <w:r w:rsidR="000A098F" w:rsidRPr="00CA6DBA">
        <w:rPr>
          <w:rFonts w:ascii="Times New Roman" w:hAnsi="Times New Roman" w:cs="Times New Roman"/>
        </w:rPr>
        <w:t>. На</w:t>
      </w:r>
      <w:r w:rsidR="001C2896" w:rsidRPr="00CA6DBA">
        <w:rPr>
          <w:rFonts w:ascii="Times New Roman" w:hAnsi="Times New Roman" w:cs="Times New Roman"/>
        </w:rPr>
        <w:t xml:space="preserve"> последнем этапе оказывается, что эти</w:t>
      </w:r>
      <w:r w:rsidR="000A098F" w:rsidRPr="00CA6DBA">
        <w:rPr>
          <w:rFonts w:ascii="Times New Roman" w:hAnsi="Times New Roman" w:cs="Times New Roman"/>
        </w:rPr>
        <w:t xml:space="preserve"> инновацион</w:t>
      </w:r>
      <w:r w:rsidR="001C2896" w:rsidRPr="00CA6DBA">
        <w:rPr>
          <w:rFonts w:ascii="Times New Roman" w:hAnsi="Times New Roman" w:cs="Times New Roman"/>
        </w:rPr>
        <w:t xml:space="preserve">ные решения уместны и для Запада. </w:t>
      </w:r>
      <w:r w:rsidR="00B80F07" w:rsidRPr="00CA6DBA">
        <w:rPr>
          <w:rFonts w:ascii="Times New Roman" w:hAnsi="Times New Roman" w:cs="Times New Roman"/>
        </w:rPr>
        <w:t>В настоящее время развивающийся мир идет впереди, а, так называемый, развитый мир</w:t>
      </w:r>
      <w:r w:rsidR="001C2896" w:rsidRPr="00CA6DBA">
        <w:rPr>
          <w:rFonts w:ascii="Times New Roman" w:hAnsi="Times New Roman" w:cs="Times New Roman"/>
        </w:rPr>
        <w:t xml:space="preserve"> следует за ним. Центр тяжести</w:t>
      </w:r>
      <w:r w:rsidR="00B80F07" w:rsidRPr="00CA6DBA">
        <w:rPr>
          <w:rFonts w:ascii="Times New Roman" w:hAnsi="Times New Roman" w:cs="Times New Roman"/>
        </w:rPr>
        <w:t xml:space="preserve"> инноваци</w:t>
      </w:r>
      <w:r w:rsidR="00A95596">
        <w:rPr>
          <w:rFonts w:ascii="Times New Roman" w:hAnsi="Times New Roman" w:cs="Times New Roman"/>
        </w:rPr>
        <w:t>й в производстве</w:t>
      </w:r>
      <w:r w:rsidR="00B80F07" w:rsidRPr="00CA6DBA">
        <w:rPr>
          <w:rFonts w:ascii="Times New Roman" w:hAnsi="Times New Roman" w:cs="Times New Roman"/>
        </w:rPr>
        <w:t xml:space="preserve"> товаров и услуг в </w:t>
      </w:r>
      <w:r w:rsidR="00A95596">
        <w:rPr>
          <w:rFonts w:ascii="Times New Roman" w:hAnsi="Times New Roman" w:cs="Times New Roman"/>
        </w:rPr>
        <w:t>широком диапазоне от</w:t>
      </w:r>
      <w:r w:rsidR="00B80F07" w:rsidRPr="00CA6DBA">
        <w:rPr>
          <w:rFonts w:ascii="Times New Roman" w:hAnsi="Times New Roman" w:cs="Times New Roman"/>
        </w:rPr>
        <w:t xml:space="preserve"> высокоскоростно</w:t>
      </w:r>
      <w:r w:rsidR="00A95596">
        <w:rPr>
          <w:rFonts w:ascii="Times New Roman" w:hAnsi="Times New Roman" w:cs="Times New Roman"/>
        </w:rPr>
        <w:t>го</w:t>
      </w:r>
      <w:r w:rsidR="00B80F07" w:rsidRPr="00CA6DBA">
        <w:rPr>
          <w:rFonts w:ascii="Times New Roman" w:hAnsi="Times New Roman" w:cs="Times New Roman"/>
        </w:rPr>
        <w:t xml:space="preserve"> железнодорожн</w:t>
      </w:r>
      <w:r w:rsidR="00A95596">
        <w:rPr>
          <w:rFonts w:ascii="Times New Roman" w:hAnsi="Times New Roman" w:cs="Times New Roman"/>
        </w:rPr>
        <w:t xml:space="preserve">ого </w:t>
      </w:r>
      <w:r w:rsidR="00B80F07" w:rsidRPr="00CA6DBA">
        <w:rPr>
          <w:rFonts w:ascii="Times New Roman" w:hAnsi="Times New Roman" w:cs="Times New Roman"/>
        </w:rPr>
        <w:t>транспорт</w:t>
      </w:r>
      <w:r w:rsidR="00A95596">
        <w:rPr>
          <w:rFonts w:ascii="Times New Roman" w:hAnsi="Times New Roman" w:cs="Times New Roman"/>
        </w:rPr>
        <w:t>а до мощных кранов для перегрузки контейнеров, от</w:t>
      </w:r>
      <w:r w:rsidR="00B80F07" w:rsidRPr="00CA6DBA">
        <w:rPr>
          <w:rFonts w:ascii="Times New Roman" w:hAnsi="Times New Roman" w:cs="Times New Roman"/>
        </w:rPr>
        <w:t xml:space="preserve"> </w:t>
      </w:r>
      <w:r w:rsidR="00A95596">
        <w:rPr>
          <w:rFonts w:ascii="Times New Roman" w:hAnsi="Times New Roman" w:cs="Times New Roman"/>
        </w:rPr>
        <w:t>управления отелями</w:t>
      </w:r>
      <w:r w:rsidR="00B80F07" w:rsidRPr="00CA6DBA">
        <w:rPr>
          <w:rFonts w:ascii="Times New Roman" w:hAnsi="Times New Roman" w:cs="Times New Roman"/>
        </w:rPr>
        <w:t xml:space="preserve"> </w:t>
      </w:r>
      <w:r w:rsidR="00A95596">
        <w:rPr>
          <w:rFonts w:ascii="Times New Roman" w:hAnsi="Times New Roman" w:cs="Times New Roman"/>
        </w:rPr>
        <w:t>до</w:t>
      </w:r>
      <w:r w:rsidR="00B80F07" w:rsidRPr="00CA6DBA">
        <w:rPr>
          <w:rFonts w:ascii="Times New Roman" w:hAnsi="Times New Roman" w:cs="Times New Roman"/>
        </w:rPr>
        <w:t xml:space="preserve"> </w:t>
      </w:r>
      <w:proofErr w:type="spellStart"/>
      <w:r w:rsidR="00A95596">
        <w:rPr>
          <w:rFonts w:ascii="Times New Roman" w:hAnsi="Times New Roman" w:cs="Times New Roman"/>
        </w:rPr>
        <w:t>интернет-торговли</w:t>
      </w:r>
      <w:proofErr w:type="spellEnd"/>
      <w:r w:rsidR="00B80F07" w:rsidRPr="00CA6DBA">
        <w:rPr>
          <w:rFonts w:ascii="Times New Roman" w:hAnsi="Times New Roman" w:cs="Times New Roman"/>
        </w:rPr>
        <w:t xml:space="preserve">, уже переместился на восток. </w:t>
      </w:r>
      <w:r w:rsidR="007B503B" w:rsidRPr="00CA6DBA">
        <w:rPr>
          <w:rFonts w:ascii="Times New Roman" w:hAnsi="Times New Roman" w:cs="Times New Roman"/>
        </w:rPr>
        <w:t xml:space="preserve">И развитие менеджмента стоит </w:t>
      </w:r>
      <w:r w:rsidR="00A95596">
        <w:rPr>
          <w:rFonts w:ascii="Times New Roman" w:hAnsi="Times New Roman" w:cs="Times New Roman"/>
        </w:rPr>
        <w:t>на очереди</w:t>
      </w:r>
      <w:r w:rsidR="00A95596" w:rsidRPr="00CA6DBA">
        <w:rPr>
          <w:rFonts w:ascii="Times New Roman" w:hAnsi="Times New Roman" w:cs="Times New Roman"/>
        </w:rPr>
        <w:t xml:space="preserve"> </w:t>
      </w:r>
      <w:r w:rsidR="00A95596">
        <w:rPr>
          <w:rFonts w:ascii="Times New Roman" w:hAnsi="Times New Roman" w:cs="Times New Roman"/>
        </w:rPr>
        <w:t>в</w:t>
      </w:r>
      <w:r w:rsidR="00A95596" w:rsidRPr="00CA6DBA">
        <w:rPr>
          <w:rFonts w:ascii="Times New Roman" w:hAnsi="Times New Roman" w:cs="Times New Roman"/>
        </w:rPr>
        <w:t xml:space="preserve"> </w:t>
      </w:r>
      <w:r w:rsidR="00A95596">
        <w:rPr>
          <w:rFonts w:ascii="Times New Roman" w:hAnsi="Times New Roman" w:cs="Times New Roman"/>
        </w:rPr>
        <w:t>ожидании аналогичного сдвига</w:t>
      </w:r>
      <w:r w:rsidR="00B77AA0" w:rsidRPr="00CA6DBA">
        <w:rPr>
          <w:rFonts w:ascii="Times New Roman" w:hAnsi="Times New Roman" w:cs="Times New Roman"/>
        </w:rPr>
        <w:t>, которы</w:t>
      </w:r>
      <w:r w:rsidR="00A95596">
        <w:rPr>
          <w:rFonts w:ascii="Times New Roman" w:hAnsi="Times New Roman" w:cs="Times New Roman"/>
        </w:rPr>
        <w:t>й, несомненно,</w:t>
      </w:r>
      <w:r w:rsidR="00B77AA0" w:rsidRPr="00CA6DBA">
        <w:rPr>
          <w:rFonts w:ascii="Times New Roman" w:hAnsi="Times New Roman" w:cs="Times New Roman"/>
        </w:rPr>
        <w:t xml:space="preserve"> буд</w:t>
      </w:r>
      <w:r w:rsidR="00A95596">
        <w:rPr>
          <w:rFonts w:ascii="Times New Roman" w:hAnsi="Times New Roman" w:cs="Times New Roman"/>
        </w:rPr>
        <w:t>е</w:t>
      </w:r>
      <w:r w:rsidR="00B77AA0" w:rsidRPr="00CA6DBA">
        <w:rPr>
          <w:rFonts w:ascii="Times New Roman" w:hAnsi="Times New Roman" w:cs="Times New Roman"/>
        </w:rPr>
        <w:t>т иметь глобальные последствия.</w:t>
      </w:r>
    </w:p>
    <w:p w:rsidR="007B503B" w:rsidRPr="00CA6DBA" w:rsidRDefault="00DD30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НЕМНОГО И</w:t>
      </w:r>
      <w:r w:rsidRPr="00CA6DBA">
        <w:rPr>
          <w:rFonts w:ascii="Times New Roman" w:hAnsi="Times New Roman" w:cs="Times New Roman"/>
          <w:b/>
        </w:rPr>
        <w:t>СТОРИ</w:t>
      </w:r>
      <w:r>
        <w:rPr>
          <w:rFonts w:ascii="Times New Roman" w:hAnsi="Times New Roman" w:cs="Times New Roman"/>
          <w:b/>
        </w:rPr>
        <w:t>И</w:t>
      </w:r>
    </w:p>
    <w:p w:rsidR="00CA3867" w:rsidRPr="00CA6DBA" w:rsidRDefault="007B503B" w:rsidP="00523198">
      <w:pPr>
        <w:jc w:val="both"/>
        <w:rPr>
          <w:rFonts w:ascii="Times New Roman" w:hAnsi="Times New Roman" w:cs="Times New Roman"/>
        </w:rPr>
      </w:pPr>
      <w:r w:rsidRPr="00CA6DBA">
        <w:rPr>
          <w:rFonts w:ascii="Times New Roman" w:hAnsi="Times New Roman" w:cs="Times New Roman"/>
        </w:rPr>
        <w:t xml:space="preserve">Менеджмент </w:t>
      </w:r>
      <w:r w:rsidR="00CA3867" w:rsidRPr="00CA6DBA">
        <w:rPr>
          <w:rFonts w:ascii="Times New Roman" w:hAnsi="Times New Roman" w:cs="Times New Roman"/>
        </w:rPr>
        <w:t>как сфера н</w:t>
      </w:r>
      <w:r w:rsidRPr="00CA6DBA">
        <w:rPr>
          <w:rFonts w:ascii="Times New Roman" w:hAnsi="Times New Roman" w:cs="Times New Roman"/>
        </w:rPr>
        <w:t>ауки, отличная от экономики или других социальных наук</w:t>
      </w:r>
      <w:r w:rsidR="00CA3867" w:rsidRPr="00CA6DBA">
        <w:rPr>
          <w:rFonts w:ascii="Times New Roman" w:hAnsi="Times New Roman" w:cs="Times New Roman"/>
        </w:rPr>
        <w:t>, появилась в Соедин</w:t>
      </w:r>
      <w:r w:rsidRPr="00CA6DBA">
        <w:rPr>
          <w:rFonts w:ascii="Times New Roman" w:hAnsi="Times New Roman" w:cs="Times New Roman"/>
        </w:rPr>
        <w:t xml:space="preserve">енных Штатах на рубеже </w:t>
      </w:r>
      <w:r w:rsidR="00A95596">
        <w:rPr>
          <w:rFonts w:ascii="Times New Roman" w:hAnsi="Times New Roman" w:cs="Times New Roman"/>
          <w:lang w:val="en-US"/>
        </w:rPr>
        <w:t>XIX</w:t>
      </w:r>
      <w:r w:rsidR="00A95596" w:rsidRPr="00523198">
        <w:rPr>
          <w:rFonts w:ascii="Times New Roman" w:hAnsi="Times New Roman" w:cs="Times New Roman"/>
        </w:rPr>
        <w:t xml:space="preserve"> </w:t>
      </w:r>
      <w:r w:rsidR="00A95596">
        <w:rPr>
          <w:rFonts w:ascii="Times New Roman" w:hAnsi="Times New Roman" w:cs="Times New Roman"/>
        </w:rPr>
        <w:t>и</w:t>
      </w:r>
      <w:r w:rsidR="00A95596" w:rsidRPr="00523198">
        <w:rPr>
          <w:rFonts w:ascii="Times New Roman" w:hAnsi="Times New Roman" w:cs="Times New Roman"/>
        </w:rPr>
        <w:t xml:space="preserve"> </w:t>
      </w:r>
      <w:r w:rsidR="00A95596">
        <w:rPr>
          <w:rFonts w:ascii="Times New Roman" w:hAnsi="Times New Roman" w:cs="Times New Roman"/>
          <w:lang w:val="en-US"/>
        </w:rPr>
        <w:t>XX</w:t>
      </w:r>
      <w:r w:rsidR="00A95596" w:rsidRPr="00523198">
        <w:rPr>
          <w:rFonts w:ascii="Times New Roman" w:hAnsi="Times New Roman" w:cs="Times New Roman"/>
        </w:rPr>
        <w:t xml:space="preserve"> </w:t>
      </w:r>
      <w:r w:rsidRPr="00CA6DBA">
        <w:rPr>
          <w:rFonts w:ascii="Times New Roman" w:hAnsi="Times New Roman" w:cs="Times New Roman"/>
        </w:rPr>
        <w:t>веков. Его</w:t>
      </w:r>
      <w:r w:rsidR="00CA3867" w:rsidRPr="00CA6DBA">
        <w:rPr>
          <w:rFonts w:ascii="Times New Roman" w:hAnsi="Times New Roman" w:cs="Times New Roman"/>
        </w:rPr>
        <w:t xml:space="preserve"> возникновение было ответом на призывы  пионеров амери</w:t>
      </w:r>
      <w:r w:rsidRPr="00CA6DBA">
        <w:rPr>
          <w:rFonts w:ascii="Times New Roman" w:hAnsi="Times New Roman" w:cs="Times New Roman"/>
        </w:rPr>
        <w:t xml:space="preserve">канской индустрии, в </w:t>
      </w:r>
      <w:r w:rsidR="008D139A">
        <w:rPr>
          <w:rFonts w:ascii="Times New Roman" w:hAnsi="Times New Roman" w:cs="Times New Roman"/>
        </w:rPr>
        <w:t>особенности представителей бурно</w:t>
      </w:r>
      <w:r w:rsidR="008D139A" w:rsidRPr="00CA6DBA">
        <w:rPr>
          <w:rFonts w:ascii="Times New Roman" w:hAnsi="Times New Roman" w:cs="Times New Roman"/>
        </w:rPr>
        <w:t xml:space="preserve"> </w:t>
      </w:r>
      <w:r w:rsidR="00CA3867" w:rsidRPr="00CA6DBA">
        <w:rPr>
          <w:rFonts w:ascii="Times New Roman" w:hAnsi="Times New Roman" w:cs="Times New Roman"/>
        </w:rPr>
        <w:t>ра</w:t>
      </w:r>
      <w:r w:rsidR="008D139A">
        <w:rPr>
          <w:rFonts w:ascii="Times New Roman" w:hAnsi="Times New Roman" w:cs="Times New Roman"/>
        </w:rPr>
        <w:t>звивавшейся</w:t>
      </w:r>
      <w:r w:rsidR="00CA3867" w:rsidRPr="00CA6DBA">
        <w:rPr>
          <w:rFonts w:ascii="Times New Roman" w:hAnsi="Times New Roman" w:cs="Times New Roman"/>
        </w:rPr>
        <w:t xml:space="preserve"> железнодорожной </w:t>
      </w:r>
      <w:r w:rsidR="008D139A">
        <w:rPr>
          <w:rFonts w:ascii="Times New Roman" w:hAnsi="Times New Roman" w:cs="Times New Roman"/>
        </w:rPr>
        <w:t>индустрии</w:t>
      </w:r>
      <w:r w:rsidRPr="00CA6DBA">
        <w:rPr>
          <w:rFonts w:ascii="Times New Roman" w:hAnsi="Times New Roman" w:cs="Times New Roman"/>
        </w:rPr>
        <w:t xml:space="preserve">, </w:t>
      </w:r>
      <w:r w:rsidR="008D139A">
        <w:rPr>
          <w:rFonts w:ascii="Times New Roman" w:hAnsi="Times New Roman" w:cs="Times New Roman"/>
        </w:rPr>
        <w:t>которые чувствовали</w:t>
      </w:r>
      <w:r w:rsidR="00CA3867" w:rsidRPr="00CA6DBA">
        <w:rPr>
          <w:rFonts w:ascii="Times New Roman" w:hAnsi="Times New Roman" w:cs="Times New Roman"/>
        </w:rPr>
        <w:t xml:space="preserve">, что Гарвард и другие университеты «Лиги Плюща» делают недостаточно для </w:t>
      </w:r>
      <w:r w:rsidRPr="00CA6DBA">
        <w:rPr>
          <w:rFonts w:ascii="Times New Roman" w:hAnsi="Times New Roman" w:cs="Times New Roman"/>
        </w:rPr>
        <w:t>подготовки своих выпускников к</w:t>
      </w:r>
      <w:r w:rsidR="00CA3867" w:rsidRPr="00CA6DBA">
        <w:rPr>
          <w:rFonts w:ascii="Times New Roman" w:hAnsi="Times New Roman" w:cs="Times New Roman"/>
        </w:rPr>
        <w:t xml:space="preserve"> карье</w:t>
      </w:r>
      <w:r w:rsidRPr="00CA6DBA">
        <w:rPr>
          <w:rFonts w:ascii="Times New Roman" w:hAnsi="Times New Roman" w:cs="Times New Roman"/>
        </w:rPr>
        <w:t>ре</w:t>
      </w:r>
      <w:r w:rsidR="00CA3867" w:rsidRPr="00CA6DBA">
        <w:rPr>
          <w:rFonts w:ascii="Times New Roman" w:hAnsi="Times New Roman" w:cs="Times New Roman"/>
        </w:rPr>
        <w:t xml:space="preserve"> в </w:t>
      </w:r>
      <w:r w:rsidR="008D139A">
        <w:rPr>
          <w:rFonts w:ascii="Times New Roman" w:hAnsi="Times New Roman" w:cs="Times New Roman"/>
        </w:rPr>
        <w:t>области менеджмента</w:t>
      </w:r>
      <w:r w:rsidR="00CA3867" w:rsidRPr="00CA6DBA">
        <w:rPr>
          <w:rFonts w:ascii="Times New Roman" w:hAnsi="Times New Roman" w:cs="Times New Roman"/>
        </w:rPr>
        <w:t xml:space="preserve">. Джозеф </w:t>
      </w:r>
      <w:proofErr w:type="spellStart"/>
      <w:r w:rsidR="00CA3867" w:rsidRPr="00CA6DBA">
        <w:rPr>
          <w:rFonts w:ascii="Times New Roman" w:hAnsi="Times New Roman" w:cs="Times New Roman"/>
        </w:rPr>
        <w:t>Уортон</w:t>
      </w:r>
      <w:proofErr w:type="spellEnd"/>
      <w:r w:rsidR="00CA3867" w:rsidRPr="00CA6DBA">
        <w:rPr>
          <w:rFonts w:ascii="Times New Roman" w:hAnsi="Times New Roman" w:cs="Times New Roman"/>
        </w:rPr>
        <w:t>, чьим именем впоследствии</w:t>
      </w:r>
      <w:r w:rsidR="003D5A1D" w:rsidRPr="00CA6DBA">
        <w:rPr>
          <w:rFonts w:ascii="Times New Roman" w:hAnsi="Times New Roman" w:cs="Times New Roman"/>
        </w:rPr>
        <w:t xml:space="preserve"> была названа </w:t>
      </w:r>
      <w:r w:rsidRPr="00CA6DBA">
        <w:rPr>
          <w:rFonts w:ascii="Times New Roman" w:hAnsi="Times New Roman" w:cs="Times New Roman"/>
        </w:rPr>
        <w:t>бизнес-школа</w:t>
      </w:r>
      <w:r w:rsidR="003D5A1D" w:rsidRPr="00CA6DBA">
        <w:rPr>
          <w:rFonts w:ascii="Times New Roman" w:hAnsi="Times New Roman" w:cs="Times New Roman"/>
        </w:rPr>
        <w:t xml:space="preserve"> при Университете Пенсильвании, утверждал, что «нужны институты с практиче</w:t>
      </w:r>
      <w:r w:rsidR="00622870" w:rsidRPr="00CA6DBA">
        <w:rPr>
          <w:rFonts w:ascii="Times New Roman" w:hAnsi="Times New Roman" w:cs="Times New Roman"/>
        </w:rPr>
        <w:t>ским образованием, которые обеспечат</w:t>
      </w:r>
      <w:r w:rsidR="008D139A">
        <w:rPr>
          <w:rFonts w:ascii="Times New Roman" w:hAnsi="Times New Roman" w:cs="Times New Roman"/>
        </w:rPr>
        <w:t xml:space="preserve"> </w:t>
      </w:r>
      <w:r w:rsidR="008D139A" w:rsidRPr="00523198">
        <w:rPr>
          <w:rFonts w:ascii="Times New Roman" w:hAnsi="Times New Roman" w:cs="Times New Roman"/>
        </w:rPr>
        <w:t>[</w:t>
      </w:r>
      <w:r w:rsidR="008D139A">
        <w:rPr>
          <w:rFonts w:ascii="Times New Roman" w:hAnsi="Times New Roman" w:cs="Times New Roman"/>
        </w:rPr>
        <w:t>своего выпускника</w:t>
      </w:r>
      <w:r w:rsidR="008D139A" w:rsidRPr="00523198">
        <w:rPr>
          <w:rFonts w:ascii="Times New Roman" w:hAnsi="Times New Roman" w:cs="Times New Roman"/>
        </w:rPr>
        <w:t>]</w:t>
      </w:r>
      <w:r w:rsidR="003D5A1D" w:rsidRPr="00CA6DBA">
        <w:rPr>
          <w:rFonts w:ascii="Times New Roman" w:hAnsi="Times New Roman" w:cs="Times New Roman"/>
        </w:rPr>
        <w:t xml:space="preserve"> необходимыми и</w:t>
      </w:r>
      <w:r w:rsidR="00622870" w:rsidRPr="00CA6DBA">
        <w:rPr>
          <w:rFonts w:ascii="Times New Roman" w:hAnsi="Times New Roman" w:cs="Times New Roman"/>
        </w:rPr>
        <w:t>нструментами и навыками</w:t>
      </w:r>
      <w:r w:rsidR="003D5A1D" w:rsidRPr="00CA6DBA">
        <w:rPr>
          <w:rFonts w:ascii="Times New Roman" w:hAnsi="Times New Roman" w:cs="Times New Roman"/>
        </w:rPr>
        <w:t xml:space="preserve">, чтобы </w:t>
      </w:r>
      <w:r w:rsidR="008D139A">
        <w:rPr>
          <w:rFonts w:ascii="Times New Roman" w:hAnsi="Times New Roman" w:cs="Times New Roman"/>
        </w:rPr>
        <w:t xml:space="preserve">он мог </w:t>
      </w:r>
      <w:r w:rsidR="003D5A1D" w:rsidRPr="00CA6DBA">
        <w:rPr>
          <w:rFonts w:ascii="Times New Roman" w:hAnsi="Times New Roman" w:cs="Times New Roman"/>
        </w:rPr>
        <w:t xml:space="preserve">стать успешным деловым человеком». </w:t>
      </w:r>
      <w:r w:rsidR="00CD1F60">
        <w:rPr>
          <w:rFonts w:ascii="Times New Roman" w:hAnsi="Times New Roman" w:cs="Times New Roman"/>
        </w:rPr>
        <w:t>Состоявшееся в</w:t>
      </w:r>
      <w:r w:rsidR="003D5A1D" w:rsidRPr="00CA6DBA">
        <w:rPr>
          <w:rFonts w:ascii="Times New Roman" w:hAnsi="Times New Roman" w:cs="Times New Roman"/>
        </w:rPr>
        <w:t>скоре основание Гарвардской школы бизнеса стало поворотным пунктом по двум причинам</w:t>
      </w:r>
      <w:r w:rsidR="00CD1F60">
        <w:rPr>
          <w:rFonts w:ascii="Times New Roman" w:hAnsi="Times New Roman" w:cs="Times New Roman"/>
        </w:rPr>
        <w:t>.</w:t>
      </w:r>
      <w:r w:rsidR="003D5A1D" w:rsidRPr="00CA6DBA">
        <w:rPr>
          <w:rFonts w:ascii="Times New Roman" w:hAnsi="Times New Roman" w:cs="Times New Roman"/>
        </w:rPr>
        <w:t xml:space="preserve"> </w:t>
      </w:r>
      <w:r w:rsidR="00CD1F60">
        <w:rPr>
          <w:rFonts w:ascii="Times New Roman" w:hAnsi="Times New Roman" w:cs="Times New Roman"/>
        </w:rPr>
        <w:t>В</w:t>
      </w:r>
      <w:r w:rsidR="003D5A1D" w:rsidRPr="00CA6DBA">
        <w:rPr>
          <w:rFonts w:ascii="Times New Roman" w:hAnsi="Times New Roman" w:cs="Times New Roman"/>
        </w:rPr>
        <w:t xml:space="preserve">о-первых, </w:t>
      </w:r>
      <w:r w:rsidR="00150A2E">
        <w:rPr>
          <w:rFonts w:ascii="Times New Roman" w:hAnsi="Times New Roman" w:cs="Times New Roman"/>
        </w:rPr>
        <w:t>исходным</w:t>
      </w:r>
      <w:r w:rsidR="003754C7" w:rsidRPr="00CA6DBA">
        <w:rPr>
          <w:rFonts w:ascii="Times New Roman" w:hAnsi="Times New Roman" w:cs="Times New Roman"/>
        </w:rPr>
        <w:t xml:space="preserve"> </w:t>
      </w:r>
      <w:r w:rsidR="00622870" w:rsidRPr="00CA6DBA">
        <w:rPr>
          <w:rFonts w:ascii="Times New Roman" w:hAnsi="Times New Roman" w:cs="Times New Roman"/>
        </w:rPr>
        <w:t>было</w:t>
      </w:r>
      <w:r w:rsidR="003754C7" w:rsidRPr="00CA6DBA">
        <w:rPr>
          <w:rFonts w:ascii="Times New Roman" w:hAnsi="Times New Roman" w:cs="Times New Roman"/>
        </w:rPr>
        <w:t xml:space="preserve"> </w:t>
      </w:r>
      <w:proofErr w:type="gramStart"/>
      <w:r w:rsidR="003754C7" w:rsidRPr="00CA6DBA">
        <w:rPr>
          <w:rFonts w:ascii="Times New Roman" w:hAnsi="Times New Roman" w:cs="Times New Roman"/>
        </w:rPr>
        <w:t xml:space="preserve">желание </w:t>
      </w:r>
      <w:r w:rsidR="003D5A1D" w:rsidRPr="00CA6DBA">
        <w:rPr>
          <w:rFonts w:ascii="Times New Roman" w:hAnsi="Times New Roman" w:cs="Times New Roman"/>
        </w:rPr>
        <w:t xml:space="preserve"> </w:t>
      </w:r>
      <w:r w:rsidR="00622870" w:rsidRPr="00CA6DBA">
        <w:rPr>
          <w:rFonts w:ascii="Times New Roman" w:hAnsi="Times New Roman" w:cs="Times New Roman"/>
        </w:rPr>
        <w:t>лучше</w:t>
      </w:r>
      <w:proofErr w:type="gramEnd"/>
      <w:r w:rsidR="00622870" w:rsidRPr="00CA6DBA">
        <w:rPr>
          <w:rFonts w:ascii="Times New Roman" w:hAnsi="Times New Roman" w:cs="Times New Roman"/>
        </w:rPr>
        <w:t xml:space="preserve"> понять и осмыслить сложности</w:t>
      </w:r>
      <w:r w:rsidR="003754C7" w:rsidRPr="00CA6DBA">
        <w:rPr>
          <w:rFonts w:ascii="Times New Roman" w:hAnsi="Times New Roman" w:cs="Times New Roman"/>
        </w:rPr>
        <w:t xml:space="preserve"> управленческой практики</w:t>
      </w:r>
      <w:r w:rsidR="00150A2E">
        <w:rPr>
          <w:rFonts w:ascii="Times New Roman" w:hAnsi="Times New Roman" w:cs="Times New Roman"/>
        </w:rPr>
        <w:t xml:space="preserve"> </w:t>
      </w:r>
      <w:r w:rsidR="003754C7" w:rsidRPr="00CA6DBA">
        <w:rPr>
          <w:rFonts w:ascii="Times New Roman" w:hAnsi="Times New Roman" w:cs="Times New Roman"/>
        </w:rPr>
        <w:t>с</w:t>
      </w:r>
      <w:r w:rsidR="00150A2E">
        <w:rPr>
          <w:rFonts w:ascii="Times New Roman" w:hAnsi="Times New Roman" w:cs="Times New Roman"/>
        </w:rPr>
        <w:t xml:space="preserve"> использованием</w:t>
      </w:r>
      <w:r w:rsidR="003754C7" w:rsidRPr="00CA6DBA">
        <w:rPr>
          <w:rFonts w:ascii="Times New Roman" w:hAnsi="Times New Roman" w:cs="Times New Roman"/>
        </w:rPr>
        <w:t xml:space="preserve"> индуктивн</w:t>
      </w:r>
      <w:r w:rsidR="00150A2E">
        <w:rPr>
          <w:rFonts w:ascii="Times New Roman" w:hAnsi="Times New Roman" w:cs="Times New Roman"/>
        </w:rPr>
        <w:t>ого</w:t>
      </w:r>
      <w:r w:rsidR="003754C7" w:rsidRPr="00CA6DBA">
        <w:rPr>
          <w:rFonts w:ascii="Times New Roman" w:hAnsi="Times New Roman" w:cs="Times New Roman"/>
        </w:rPr>
        <w:t xml:space="preserve"> доказательн</w:t>
      </w:r>
      <w:r w:rsidR="00150A2E">
        <w:rPr>
          <w:rFonts w:ascii="Times New Roman" w:hAnsi="Times New Roman" w:cs="Times New Roman"/>
        </w:rPr>
        <w:t>ого</w:t>
      </w:r>
      <w:r w:rsidR="003754C7" w:rsidRPr="00CA6DBA">
        <w:rPr>
          <w:rFonts w:ascii="Times New Roman" w:hAnsi="Times New Roman" w:cs="Times New Roman"/>
        </w:rPr>
        <w:t xml:space="preserve"> </w:t>
      </w:r>
      <w:r w:rsidR="003754C7" w:rsidRPr="00CA6DBA">
        <w:rPr>
          <w:rFonts w:ascii="Times New Roman" w:hAnsi="Times New Roman" w:cs="Times New Roman"/>
        </w:rPr>
        <w:lastRenderedPageBreak/>
        <w:t>исследовани</w:t>
      </w:r>
      <w:r w:rsidR="00150A2E">
        <w:rPr>
          <w:rFonts w:ascii="Times New Roman" w:hAnsi="Times New Roman" w:cs="Times New Roman"/>
        </w:rPr>
        <w:t>я, основанного на конкретных ситуациях,</w:t>
      </w:r>
      <w:r w:rsidR="00622870" w:rsidRPr="00CA6DBA">
        <w:rPr>
          <w:rFonts w:ascii="Times New Roman" w:hAnsi="Times New Roman" w:cs="Times New Roman"/>
        </w:rPr>
        <w:t xml:space="preserve"> как главн</w:t>
      </w:r>
      <w:r w:rsidR="00150A2E">
        <w:rPr>
          <w:rFonts w:ascii="Times New Roman" w:hAnsi="Times New Roman" w:cs="Times New Roman"/>
        </w:rPr>
        <w:t>ого</w:t>
      </w:r>
      <w:r w:rsidR="00622870" w:rsidRPr="00CA6DBA">
        <w:rPr>
          <w:rFonts w:ascii="Times New Roman" w:hAnsi="Times New Roman" w:cs="Times New Roman"/>
        </w:rPr>
        <w:t xml:space="preserve"> инструмент</w:t>
      </w:r>
      <w:r w:rsidR="00150A2E">
        <w:rPr>
          <w:rFonts w:ascii="Times New Roman" w:hAnsi="Times New Roman" w:cs="Times New Roman"/>
        </w:rPr>
        <w:t>а.</w:t>
      </w:r>
      <w:r w:rsidR="00622870" w:rsidRPr="00CA6DBA">
        <w:rPr>
          <w:rFonts w:ascii="Times New Roman" w:hAnsi="Times New Roman" w:cs="Times New Roman"/>
        </w:rPr>
        <w:t xml:space="preserve"> </w:t>
      </w:r>
      <w:r w:rsidR="00150A2E">
        <w:rPr>
          <w:rFonts w:ascii="Times New Roman" w:hAnsi="Times New Roman" w:cs="Times New Roman"/>
        </w:rPr>
        <w:t>В</w:t>
      </w:r>
      <w:r w:rsidR="00622870" w:rsidRPr="00CA6DBA">
        <w:rPr>
          <w:rFonts w:ascii="Times New Roman" w:hAnsi="Times New Roman" w:cs="Times New Roman"/>
        </w:rPr>
        <w:t xml:space="preserve">о-вторых, </w:t>
      </w:r>
      <w:r w:rsidR="00150A2E">
        <w:rPr>
          <w:rFonts w:ascii="Times New Roman" w:hAnsi="Times New Roman" w:cs="Times New Roman"/>
        </w:rPr>
        <w:t xml:space="preserve">имело место стремление </w:t>
      </w:r>
      <w:r w:rsidR="00622870" w:rsidRPr="00CA6DBA">
        <w:rPr>
          <w:rFonts w:ascii="Times New Roman" w:hAnsi="Times New Roman" w:cs="Times New Roman"/>
        </w:rPr>
        <w:t xml:space="preserve">внедрить </w:t>
      </w:r>
      <w:r w:rsidR="00150A2E">
        <w:rPr>
          <w:rFonts w:ascii="Times New Roman" w:hAnsi="Times New Roman" w:cs="Times New Roman"/>
        </w:rPr>
        <w:t xml:space="preserve">результаты </w:t>
      </w:r>
      <w:r w:rsidR="00622870" w:rsidRPr="00CA6DBA">
        <w:rPr>
          <w:rFonts w:ascii="Times New Roman" w:hAnsi="Times New Roman" w:cs="Times New Roman"/>
        </w:rPr>
        <w:t>это</w:t>
      </w:r>
      <w:r w:rsidR="00150A2E">
        <w:rPr>
          <w:rFonts w:ascii="Times New Roman" w:hAnsi="Times New Roman" w:cs="Times New Roman"/>
        </w:rPr>
        <w:t>го</w:t>
      </w:r>
      <w:r w:rsidR="003754C7" w:rsidRPr="00CA6DBA">
        <w:rPr>
          <w:rFonts w:ascii="Times New Roman" w:hAnsi="Times New Roman" w:cs="Times New Roman"/>
        </w:rPr>
        <w:t xml:space="preserve"> иссле</w:t>
      </w:r>
      <w:r w:rsidR="00622870" w:rsidRPr="00CA6DBA">
        <w:rPr>
          <w:rFonts w:ascii="Times New Roman" w:hAnsi="Times New Roman" w:cs="Times New Roman"/>
        </w:rPr>
        <w:t>довани</w:t>
      </w:r>
      <w:r w:rsidR="00150A2E">
        <w:rPr>
          <w:rFonts w:ascii="Times New Roman" w:hAnsi="Times New Roman" w:cs="Times New Roman"/>
        </w:rPr>
        <w:t>я</w:t>
      </w:r>
      <w:r w:rsidR="00622870" w:rsidRPr="00CA6DBA">
        <w:rPr>
          <w:rFonts w:ascii="Times New Roman" w:hAnsi="Times New Roman" w:cs="Times New Roman"/>
        </w:rPr>
        <w:t xml:space="preserve"> в учебный процесс</w:t>
      </w:r>
      <w:r w:rsidR="003754C7" w:rsidRPr="00CA6DBA">
        <w:rPr>
          <w:rFonts w:ascii="Times New Roman" w:hAnsi="Times New Roman" w:cs="Times New Roman"/>
        </w:rPr>
        <w:t xml:space="preserve">. </w:t>
      </w:r>
      <w:r w:rsidR="00150A2E">
        <w:rPr>
          <w:rFonts w:ascii="Times New Roman" w:hAnsi="Times New Roman" w:cs="Times New Roman"/>
        </w:rPr>
        <w:t xml:space="preserve">В новой школе должны были обучаться люди, </w:t>
      </w:r>
      <w:r w:rsidR="003754C7" w:rsidRPr="00CA6DBA">
        <w:rPr>
          <w:rFonts w:ascii="Times New Roman" w:hAnsi="Times New Roman" w:cs="Times New Roman"/>
        </w:rPr>
        <w:t>уже получивши</w:t>
      </w:r>
      <w:r w:rsidR="00150A2E">
        <w:rPr>
          <w:rFonts w:ascii="Times New Roman" w:hAnsi="Times New Roman" w:cs="Times New Roman"/>
        </w:rPr>
        <w:t>е высшее</w:t>
      </w:r>
      <w:r w:rsidR="003754C7" w:rsidRPr="00CA6DBA">
        <w:rPr>
          <w:rFonts w:ascii="Times New Roman" w:hAnsi="Times New Roman" w:cs="Times New Roman"/>
        </w:rPr>
        <w:t xml:space="preserve"> о</w:t>
      </w:r>
      <w:r w:rsidR="00E377A3" w:rsidRPr="00CA6DBA">
        <w:rPr>
          <w:rFonts w:ascii="Times New Roman" w:hAnsi="Times New Roman" w:cs="Times New Roman"/>
        </w:rPr>
        <w:t>бразование</w:t>
      </w:r>
      <w:r w:rsidR="00150A2E">
        <w:rPr>
          <w:rFonts w:ascii="Times New Roman" w:hAnsi="Times New Roman" w:cs="Times New Roman"/>
        </w:rPr>
        <w:t>, поскольку</w:t>
      </w:r>
      <w:r w:rsidR="00E377A3" w:rsidRPr="00CA6DBA">
        <w:rPr>
          <w:rFonts w:ascii="Times New Roman" w:hAnsi="Times New Roman" w:cs="Times New Roman"/>
        </w:rPr>
        <w:t xml:space="preserve"> предполагалось, что</w:t>
      </w:r>
      <w:r w:rsidR="003754C7" w:rsidRPr="00CA6DBA">
        <w:rPr>
          <w:rFonts w:ascii="Times New Roman" w:hAnsi="Times New Roman" w:cs="Times New Roman"/>
        </w:rPr>
        <w:t xml:space="preserve"> только те, у кого уже есть</w:t>
      </w:r>
      <w:r w:rsidR="00B77C29" w:rsidRPr="00CA6DBA">
        <w:rPr>
          <w:rFonts w:ascii="Times New Roman" w:hAnsi="Times New Roman" w:cs="Times New Roman"/>
        </w:rPr>
        <w:t xml:space="preserve"> </w:t>
      </w:r>
      <w:proofErr w:type="gramStart"/>
      <w:r w:rsidR="00B77C29" w:rsidRPr="00CA6DBA">
        <w:rPr>
          <w:rFonts w:ascii="Times New Roman" w:hAnsi="Times New Roman" w:cs="Times New Roman"/>
        </w:rPr>
        <w:t xml:space="preserve">практический </w:t>
      </w:r>
      <w:r w:rsidR="003754C7" w:rsidRPr="00CA6DBA">
        <w:rPr>
          <w:rFonts w:ascii="Times New Roman" w:hAnsi="Times New Roman" w:cs="Times New Roman"/>
        </w:rPr>
        <w:t xml:space="preserve"> опыт</w:t>
      </w:r>
      <w:proofErr w:type="gramEnd"/>
      <w:r w:rsidR="00E377A3" w:rsidRPr="00CA6DBA">
        <w:rPr>
          <w:rFonts w:ascii="Times New Roman" w:hAnsi="Times New Roman" w:cs="Times New Roman"/>
        </w:rPr>
        <w:t>,</w:t>
      </w:r>
      <w:r w:rsidR="00F631C0">
        <w:rPr>
          <w:rFonts w:ascii="Times New Roman" w:hAnsi="Times New Roman" w:cs="Times New Roman"/>
        </w:rPr>
        <w:t xml:space="preserve"> сумею</w:t>
      </w:r>
      <w:r w:rsidR="00B77C29" w:rsidRPr="00CA6DBA">
        <w:rPr>
          <w:rFonts w:ascii="Times New Roman" w:hAnsi="Times New Roman" w:cs="Times New Roman"/>
        </w:rPr>
        <w:t>т понять эти связи.</w:t>
      </w:r>
    </w:p>
    <w:p w:rsidR="00575274" w:rsidRPr="00CA6DBA" w:rsidRDefault="00B15697" w:rsidP="00DD30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575274" w:rsidRPr="00CA6DBA">
        <w:rPr>
          <w:rFonts w:ascii="Times New Roman" w:hAnsi="Times New Roman" w:cs="Times New Roman"/>
        </w:rPr>
        <w:t>та ориентация на концептуализацию</w:t>
      </w:r>
      <w:r w:rsidR="00FE1781">
        <w:rPr>
          <w:rFonts w:ascii="Times New Roman" w:hAnsi="Times New Roman" w:cs="Times New Roman"/>
        </w:rPr>
        <w:t>, в отличие от «теории»,</w:t>
      </w:r>
      <w:r>
        <w:rPr>
          <w:rFonts w:ascii="Times New Roman" w:hAnsi="Times New Roman" w:cs="Times New Roman"/>
        </w:rPr>
        <w:t xml:space="preserve"> как ее понимали в физике, других естественных науках, а затем и в науках социальных, характеризовала</w:t>
      </w:r>
      <w:r w:rsidR="00E377A3" w:rsidRPr="00CA6DBA">
        <w:rPr>
          <w:rFonts w:ascii="Times New Roman" w:hAnsi="Times New Roman" w:cs="Times New Roman"/>
        </w:rPr>
        <w:t xml:space="preserve"> развитие и рост</w:t>
      </w:r>
      <w:r w:rsidR="004037A2" w:rsidRPr="00CA6DBA">
        <w:rPr>
          <w:rFonts w:ascii="Times New Roman" w:hAnsi="Times New Roman" w:cs="Times New Roman"/>
        </w:rPr>
        <w:t xml:space="preserve"> образования </w:t>
      </w:r>
      <w:r w:rsidR="00E377A3" w:rsidRPr="00CA6DBA">
        <w:rPr>
          <w:rFonts w:ascii="Times New Roman" w:hAnsi="Times New Roman" w:cs="Times New Roman"/>
        </w:rPr>
        <w:t xml:space="preserve"> сфере менеджмента </w:t>
      </w:r>
      <w:r w:rsidR="004037A2" w:rsidRPr="00CA6DBA">
        <w:rPr>
          <w:rFonts w:ascii="Times New Roman" w:hAnsi="Times New Roman" w:cs="Times New Roman"/>
        </w:rPr>
        <w:t>в течение его первых 50 лет. А поскольк</w:t>
      </w:r>
      <w:r w:rsidR="00E377A3" w:rsidRPr="00CA6DBA">
        <w:rPr>
          <w:rFonts w:ascii="Times New Roman" w:hAnsi="Times New Roman" w:cs="Times New Roman"/>
        </w:rPr>
        <w:t>у на долю США все еще приходилось</w:t>
      </w:r>
      <w:r w:rsidR="004037A2" w:rsidRPr="00CA6DBA">
        <w:rPr>
          <w:rFonts w:ascii="Times New Roman" w:hAnsi="Times New Roman" w:cs="Times New Roman"/>
        </w:rPr>
        <w:t xml:space="preserve"> большинство выпускников-управленцев,</w:t>
      </w:r>
      <w:r>
        <w:rPr>
          <w:rFonts w:ascii="Times New Roman" w:hAnsi="Times New Roman" w:cs="Times New Roman"/>
        </w:rPr>
        <w:t xml:space="preserve"> предполагалось,</w:t>
      </w:r>
      <w:r w:rsidR="004037A2" w:rsidRPr="00CA6DBA">
        <w:rPr>
          <w:rFonts w:ascii="Times New Roman" w:hAnsi="Times New Roman" w:cs="Times New Roman"/>
        </w:rPr>
        <w:t xml:space="preserve"> «</w:t>
      </w:r>
      <w:r w:rsidR="00E377A3" w:rsidRPr="00CA6DBA">
        <w:rPr>
          <w:rFonts w:ascii="Times New Roman" w:hAnsi="Times New Roman" w:cs="Times New Roman"/>
        </w:rPr>
        <w:t>что хорошо для Америки, хорошо</w:t>
      </w:r>
      <w:r w:rsidR="004037A2" w:rsidRPr="00CA6DBA">
        <w:rPr>
          <w:rFonts w:ascii="Times New Roman" w:hAnsi="Times New Roman" w:cs="Times New Roman"/>
        </w:rPr>
        <w:t xml:space="preserve"> для всего остального мира». </w:t>
      </w:r>
      <w:r>
        <w:rPr>
          <w:rFonts w:ascii="Times New Roman" w:hAnsi="Times New Roman" w:cs="Times New Roman"/>
        </w:rPr>
        <w:t>По образу</w:t>
      </w:r>
      <w:r w:rsidR="004037A2" w:rsidRPr="00CA6DBA">
        <w:rPr>
          <w:rFonts w:ascii="Times New Roman" w:hAnsi="Times New Roman" w:cs="Times New Roman"/>
        </w:rPr>
        <w:t xml:space="preserve"> </w:t>
      </w:r>
      <w:r w:rsidR="00E377A3" w:rsidRPr="00CA6DBA">
        <w:rPr>
          <w:rFonts w:ascii="Times New Roman" w:hAnsi="Times New Roman" w:cs="Times New Roman"/>
        </w:rPr>
        <w:t xml:space="preserve">Гарвардской школы бизнеса </w:t>
      </w:r>
      <w:r w:rsidR="004037A2" w:rsidRPr="00CA6DBA">
        <w:rPr>
          <w:rFonts w:ascii="Times New Roman" w:hAnsi="Times New Roman" w:cs="Times New Roman"/>
        </w:rPr>
        <w:t>создавались школы во Франции, Испании, Швейцарии, Филиппинах и Центральной Америке</w:t>
      </w:r>
      <w:r>
        <w:rPr>
          <w:rFonts w:ascii="Times New Roman" w:hAnsi="Times New Roman" w:cs="Times New Roman"/>
        </w:rPr>
        <w:t xml:space="preserve"> на основе убеждения, что практико-ориентированное преподавания и соответствующие исследования – единственно возможный путь развития</w:t>
      </w:r>
      <w:r w:rsidR="004037A2" w:rsidRPr="00CA6DBA">
        <w:rPr>
          <w:rFonts w:ascii="Times New Roman" w:hAnsi="Times New Roman" w:cs="Times New Roman"/>
        </w:rPr>
        <w:t>.</w:t>
      </w:r>
      <w:r w:rsidR="00023EEA">
        <w:rPr>
          <w:rFonts w:ascii="Times New Roman" w:hAnsi="Times New Roman" w:cs="Times New Roman"/>
        </w:rPr>
        <w:t xml:space="preserve"> Соединенные</w:t>
      </w:r>
      <w:r w:rsidR="00514FD8" w:rsidRPr="00CA6DBA">
        <w:rPr>
          <w:rFonts w:ascii="Times New Roman" w:hAnsi="Times New Roman" w:cs="Times New Roman"/>
        </w:rPr>
        <w:t xml:space="preserve"> Штаты</w:t>
      </w:r>
      <w:r>
        <w:rPr>
          <w:rFonts w:ascii="Times New Roman" w:hAnsi="Times New Roman" w:cs="Times New Roman"/>
        </w:rPr>
        <w:t xml:space="preserve"> задавали тренд, а</w:t>
      </w:r>
      <w:r w:rsidR="00514FD8" w:rsidRPr="00CA6DBA">
        <w:rPr>
          <w:rFonts w:ascii="Times New Roman" w:hAnsi="Times New Roman" w:cs="Times New Roman"/>
        </w:rPr>
        <w:t xml:space="preserve"> страны Западной Европы и развивающегося мира</w:t>
      </w:r>
      <w:r>
        <w:rPr>
          <w:rFonts w:ascii="Times New Roman" w:hAnsi="Times New Roman" w:cs="Times New Roman"/>
        </w:rPr>
        <w:t xml:space="preserve"> следовали этому тренду</w:t>
      </w:r>
      <w:r w:rsidR="00514FD8" w:rsidRPr="00CA6DBA">
        <w:rPr>
          <w:rFonts w:ascii="Times New Roman" w:hAnsi="Times New Roman" w:cs="Times New Roman"/>
        </w:rPr>
        <w:t>.</w:t>
      </w:r>
    </w:p>
    <w:p w:rsidR="00514FD8" w:rsidRPr="00CA6DBA" w:rsidRDefault="00514FD8" w:rsidP="00DD30BE">
      <w:pPr>
        <w:jc w:val="both"/>
        <w:rPr>
          <w:rFonts w:ascii="Times New Roman" w:hAnsi="Times New Roman" w:cs="Times New Roman"/>
        </w:rPr>
      </w:pPr>
      <w:r w:rsidRPr="00CA6DBA">
        <w:rPr>
          <w:rFonts w:ascii="Times New Roman" w:hAnsi="Times New Roman" w:cs="Times New Roman"/>
        </w:rPr>
        <w:t>В таких школах, как</w:t>
      </w:r>
      <w:r w:rsidR="00CB33A1" w:rsidRPr="00CA6DBA">
        <w:rPr>
          <w:rFonts w:ascii="Times New Roman" w:hAnsi="Times New Roman" w:cs="Times New Roman"/>
        </w:rPr>
        <w:t xml:space="preserve"> </w:t>
      </w:r>
      <w:r w:rsidR="00B15697">
        <w:rPr>
          <w:rFonts w:ascii="Times New Roman" w:hAnsi="Times New Roman" w:cs="Times New Roman"/>
        </w:rPr>
        <w:t xml:space="preserve">Школа </w:t>
      </w:r>
      <w:proofErr w:type="spellStart"/>
      <w:r w:rsidR="00B15697">
        <w:rPr>
          <w:rFonts w:ascii="Times New Roman" w:hAnsi="Times New Roman" w:cs="Times New Roman"/>
        </w:rPr>
        <w:t>Соуна</w:t>
      </w:r>
      <w:proofErr w:type="spellEnd"/>
      <w:r w:rsidR="00B15697">
        <w:rPr>
          <w:rFonts w:ascii="Times New Roman" w:hAnsi="Times New Roman" w:cs="Times New Roman"/>
        </w:rPr>
        <w:t xml:space="preserve"> </w:t>
      </w:r>
      <w:r w:rsidR="00CB33A1" w:rsidRPr="00CA6DBA">
        <w:rPr>
          <w:rFonts w:ascii="Times New Roman" w:hAnsi="Times New Roman" w:cs="Times New Roman"/>
        </w:rPr>
        <w:t>MIT</w:t>
      </w:r>
      <w:r w:rsidR="00E377A3" w:rsidRPr="00CA6DBA">
        <w:rPr>
          <w:rFonts w:ascii="Times New Roman" w:hAnsi="Times New Roman" w:cs="Times New Roman"/>
        </w:rPr>
        <w:t xml:space="preserve"> и</w:t>
      </w:r>
      <w:r w:rsidR="00CB33A1" w:rsidRPr="00CA6DBA">
        <w:rPr>
          <w:rFonts w:ascii="Times New Roman" w:hAnsi="Times New Roman" w:cs="Times New Roman"/>
        </w:rPr>
        <w:t xml:space="preserve"> Университет Карнеги</w:t>
      </w:r>
      <w:r w:rsidR="00EF1C88">
        <w:rPr>
          <w:rFonts w:ascii="Times New Roman" w:hAnsi="Times New Roman" w:cs="Times New Roman"/>
        </w:rPr>
        <w:t xml:space="preserve"> (ныне </w:t>
      </w:r>
      <w:r w:rsidR="00EF1C88">
        <w:rPr>
          <w:rFonts w:ascii="Times New Roman" w:hAnsi="Times New Roman" w:cs="Times New Roman"/>
          <w:lang w:val="en-US"/>
        </w:rPr>
        <w:t>Carnegie</w:t>
      </w:r>
      <w:r w:rsidR="00EF1C88" w:rsidRPr="00523198">
        <w:rPr>
          <w:rFonts w:ascii="Times New Roman" w:hAnsi="Times New Roman" w:cs="Times New Roman"/>
        </w:rPr>
        <w:t xml:space="preserve"> </w:t>
      </w:r>
      <w:r w:rsidR="00EF1C88">
        <w:rPr>
          <w:rFonts w:ascii="Times New Roman" w:hAnsi="Times New Roman" w:cs="Times New Roman"/>
          <w:lang w:val="en-US"/>
        </w:rPr>
        <w:t>Mellon</w:t>
      </w:r>
      <w:r w:rsidR="00EF1C88" w:rsidRPr="00523198">
        <w:rPr>
          <w:rFonts w:ascii="Times New Roman" w:hAnsi="Times New Roman" w:cs="Times New Roman"/>
        </w:rPr>
        <w:t>)</w:t>
      </w:r>
      <w:r w:rsidR="00CB33A1" w:rsidRPr="00CA6DBA">
        <w:rPr>
          <w:rFonts w:ascii="Times New Roman" w:hAnsi="Times New Roman" w:cs="Times New Roman"/>
        </w:rPr>
        <w:t>, им</w:t>
      </w:r>
      <w:r w:rsidRPr="00CA6DBA">
        <w:rPr>
          <w:rFonts w:ascii="Times New Roman" w:hAnsi="Times New Roman" w:cs="Times New Roman"/>
        </w:rPr>
        <w:t>ели место отдельные</w:t>
      </w:r>
      <w:r w:rsidR="00EF1C88" w:rsidRPr="00523198">
        <w:rPr>
          <w:rFonts w:ascii="Times New Roman" w:hAnsi="Times New Roman" w:cs="Times New Roman"/>
        </w:rPr>
        <w:t xml:space="preserve"> </w:t>
      </w:r>
      <w:r w:rsidR="00EF1C88">
        <w:rPr>
          <w:rFonts w:ascii="Times New Roman" w:hAnsi="Times New Roman" w:cs="Times New Roman"/>
        </w:rPr>
        <w:t>изолированные</w:t>
      </w:r>
      <w:r w:rsidRPr="00CA6DBA">
        <w:rPr>
          <w:rFonts w:ascii="Times New Roman" w:hAnsi="Times New Roman" w:cs="Times New Roman"/>
        </w:rPr>
        <w:t xml:space="preserve"> попытки </w:t>
      </w:r>
      <w:r w:rsidR="007C2AA9" w:rsidRPr="00CA6DBA">
        <w:rPr>
          <w:rFonts w:ascii="Times New Roman" w:hAnsi="Times New Roman" w:cs="Times New Roman"/>
        </w:rPr>
        <w:t>применить</w:t>
      </w:r>
      <w:r w:rsidR="00CB33A1" w:rsidRPr="00CA6DBA">
        <w:rPr>
          <w:rFonts w:ascii="Times New Roman" w:hAnsi="Times New Roman" w:cs="Times New Roman"/>
        </w:rPr>
        <w:t xml:space="preserve"> количественный, дедуктивный и «научный» подход </w:t>
      </w:r>
      <w:r w:rsidR="007C2AA9" w:rsidRPr="00CA6DBA">
        <w:rPr>
          <w:rFonts w:ascii="Times New Roman" w:hAnsi="Times New Roman" w:cs="Times New Roman"/>
        </w:rPr>
        <w:t>к образованию в сфере менеджмента</w:t>
      </w:r>
      <w:r w:rsidR="00CB33A1" w:rsidRPr="00CA6DBA">
        <w:rPr>
          <w:rFonts w:ascii="Times New Roman" w:hAnsi="Times New Roman" w:cs="Times New Roman"/>
        </w:rPr>
        <w:t>, но до второй половин</w:t>
      </w:r>
      <w:r w:rsidR="007C2AA9" w:rsidRPr="00CA6DBA">
        <w:rPr>
          <w:rFonts w:ascii="Times New Roman" w:hAnsi="Times New Roman" w:cs="Times New Roman"/>
        </w:rPr>
        <w:t>ы 1950</w:t>
      </w:r>
      <w:r w:rsidR="00EF1C88">
        <w:rPr>
          <w:rFonts w:ascii="Times New Roman" w:hAnsi="Times New Roman" w:cs="Times New Roman"/>
        </w:rPr>
        <w:t>-</w:t>
      </w:r>
      <w:r w:rsidR="007C2AA9" w:rsidRPr="00CA6DBA">
        <w:rPr>
          <w:rFonts w:ascii="Times New Roman" w:hAnsi="Times New Roman" w:cs="Times New Roman"/>
        </w:rPr>
        <w:t>х гг. они считались чем-то</w:t>
      </w:r>
      <w:r w:rsidR="00CB33A1" w:rsidRPr="00CA6DBA">
        <w:rPr>
          <w:rFonts w:ascii="Times New Roman" w:hAnsi="Times New Roman" w:cs="Times New Roman"/>
        </w:rPr>
        <w:t xml:space="preserve">, выходящим за рамки привычной схемы, а не перспективным </w:t>
      </w:r>
      <w:r w:rsidR="001704BA" w:rsidRPr="00CA6DBA">
        <w:rPr>
          <w:rFonts w:ascii="Times New Roman" w:hAnsi="Times New Roman" w:cs="Times New Roman"/>
        </w:rPr>
        <w:t>направлением. В Европе</w:t>
      </w:r>
      <w:r w:rsidR="00EF1C88">
        <w:rPr>
          <w:rFonts w:ascii="Times New Roman" w:hAnsi="Times New Roman" w:cs="Times New Roman"/>
        </w:rPr>
        <w:t>, если такие</w:t>
      </w:r>
      <w:r w:rsidR="001704BA" w:rsidRPr="00CA6DBA">
        <w:rPr>
          <w:rFonts w:ascii="Times New Roman" w:hAnsi="Times New Roman" w:cs="Times New Roman"/>
        </w:rPr>
        <w:t xml:space="preserve"> исследования</w:t>
      </w:r>
      <w:r w:rsidR="00EF1C88">
        <w:rPr>
          <w:rFonts w:ascii="Times New Roman" w:hAnsi="Times New Roman" w:cs="Times New Roman"/>
        </w:rPr>
        <w:t xml:space="preserve"> и проводились, они</w:t>
      </w:r>
      <w:r w:rsidR="001704BA" w:rsidRPr="00CA6DBA">
        <w:rPr>
          <w:rFonts w:ascii="Times New Roman" w:hAnsi="Times New Roman" w:cs="Times New Roman"/>
        </w:rPr>
        <w:t xml:space="preserve"> </w:t>
      </w:r>
      <w:r w:rsidR="00EF1C88">
        <w:rPr>
          <w:rFonts w:ascii="Times New Roman" w:hAnsi="Times New Roman" w:cs="Times New Roman"/>
        </w:rPr>
        <w:t>принимали форму</w:t>
      </w:r>
      <w:r w:rsidR="001704BA" w:rsidRPr="00CA6DBA">
        <w:rPr>
          <w:rFonts w:ascii="Times New Roman" w:hAnsi="Times New Roman" w:cs="Times New Roman"/>
        </w:rPr>
        <w:t xml:space="preserve"> «промышленной инженерии», или, как это называли в </w:t>
      </w:r>
      <w:proofErr w:type="spellStart"/>
      <w:r w:rsidR="001704BA" w:rsidRPr="00CA6DBA">
        <w:rPr>
          <w:rFonts w:ascii="Times New Roman" w:hAnsi="Times New Roman" w:cs="Times New Roman"/>
        </w:rPr>
        <w:t>немецкоговорящем</w:t>
      </w:r>
      <w:proofErr w:type="spellEnd"/>
      <w:r w:rsidR="001704BA" w:rsidRPr="00CA6DBA">
        <w:rPr>
          <w:rFonts w:ascii="Times New Roman" w:hAnsi="Times New Roman" w:cs="Times New Roman"/>
        </w:rPr>
        <w:t xml:space="preserve"> мире - "</w:t>
      </w:r>
      <w:r w:rsidR="001704BA" w:rsidRPr="00523198">
        <w:rPr>
          <w:rFonts w:ascii="Times New Roman" w:hAnsi="Times New Roman" w:cs="Times New Roman"/>
          <w:lang w:val="de-DE"/>
        </w:rPr>
        <w:t>Betriebswirtschaftliche Ingenieurstudium</w:t>
      </w:r>
      <w:r w:rsidR="001704BA" w:rsidRPr="00CA6DBA">
        <w:rPr>
          <w:rFonts w:ascii="Times New Roman" w:hAnsi="Times New Roman" w:cs="Times New Roman"/>
        </w:rPr>
        <w:t>"</w:t>
      </w:r>
      <w:proofErr w:type="gramStart"/>
      <w:r w:rsidR="001704BA" w:rsidRPr="00CA6DBA">
        <w:rPr>
          <w:rFonts w:ascii="Times New Roman" w:hAnsi="Times New Roman" w:cs="Times New Roman"/>
        </w:rPr>
        <w:t xml:space="preserve">- </w:t>
      </w:r>
      <w:r w:rsidR="00EF1C88">
        <w:rPr>
          <w:rFonts w:ascii="Times New Roman" w:hAnsi="Times New Roman" w:cs="Times New Roman"/>
        </w:rPr>
        <w:t>это</w:t>
      </w:r>
      <w:proofErr w:type="gramEnd"/>
      <w:r w:rsidR="00EF1C88">
        <w:rPr>
          <w:rFonts w:ascii="Times New Roman" w:hAnsi="Times New Roman" w:cs="Times New Roman"/>
        </w:rPr>
        <w:t xml:space="preserve"> была </w:t>
      </w:r>
      <w:r w:rsidR="001704BA" w:rsidRPr="00CA6DBA">
        <w:rPr>
          <w:rFonts w:ascii="Times New Roman" w:hAnsi="Times New Roman" w:cs="Times New Roman"/>
        </w:rPr>
        <w:t xml:space="preserve">попытка объединения </w:t>
      </w:r>
      <w:r w:rsidR="007C2AA9" w:rsidRPr="00CA6DBA">
        <w:rPr>
          <w:rFonts w:ascii="Times New Roman" w:hAnsi="Times New Roman" w:cs="Times New Roman"/>
        </w:rPr>
        <w:t>микроэкономики и инженерии для подготовки</w:t>
      </w:r>
      <w:r w:rsidR="001704BA" w:rsidRPr="00CA6DBA">
        <w:rPr>
          <w:rFonts w:ascii="Times New Roman" w:hAnsi="Times New Roman" w:cs="Times New Roman"/>
        </w:rPr>
        <w:t xml:space="preserve"> инженеров, которые возьмут на себя управленческие функции во время послевоенного экономического подъема Германии.</w:t>
      </w:r>
    </w:p>
    <w:p w:rsidR="0036416A" w:rsidRDefault="001704BA" w:rsidP="00DD30BE">
      <w:pPr>
        <w:jc w:val="both"/>
        <w:rPr>
          <w:rFonts w:ascii="Times New Roman" w:hAnsi="Times New Roman" w:cs="Times New Roman"/>
        </w:rPr>
      </w:pPr>
      <w:r w:rsidRPr="00CA6DBA">
        <w:rPr>
          <w:rFonts w:ascii="Times New Roman" w:hAnsi="Times New Roman" w:cs="Times New Roman"/>
        </w:rPr>
        <w:t xml:space="preserve">Все изменилось в 1959 году, практически одновременно с публикацией двух отчетов: одного </w:t>
      </w:r>
      <w:r w:rsidR="00EF1C88">
        <w:rPr>
          <w:rFonts w:ascii="Times New Roman" w:hAnsi="Times New Roman" w:cs="Times New Roman"/>
        </w:rPr>
        <w:t>подготовленного</w:t>
      </w:r>
      <w:r w:rsidR="00EF1C88" w:rsidRPr="00CA6DBA">
        <w:rPr>
          <w:rFonts w:ascii="Times New Roman" w:hAnsi="Times New Roman" w:cs="Times New Roman"/>
        </w:rPr>
        <w:t xml:space="preserve"> </w:t>
      </w:r>
      <w:r w:rsidRPr="00CA6DBA">
        <w:rPr>
          <w:rFonts w:ascii="Times New Roman" w:hAnsi="Times New Roman" w:cs="Times New Roman"/>
        </w:rPr>
        <w:t>Фо</w:t>
      </w:r>
      <w:r w:rsidR="00EF1C88">
        <w:rPr>
          <w:rFonts w:ascii="Times New Roman" w:hAnsi="Times New Roman" w:cs="Times New Roman"/>
        </w:rPr>
        <w:t>н</w:t>
      </w:r>
      <w:r w:rsidRPr="00CA6DBA">
        <w:rPr>
          <w:rFonts w:ascii="Times New Roman" w:hAnsi="Times New Roman" w:cs="Times New Roman"/>
        </w:rPr>
        <w:t>д</w:t>
      </w:r>
      <w:r w:rsidR="00EF1C88">
        <w:rPr>
          <w:rFonts w:ascii="Times New Roman" w:hAnsi="Times New Roman" w:cs="Times New Roman"/>
        </w:rPr>
        <w:t>ом</w:t>
      </w:r>
      <w:r w:rsidRPr="00CA6DBA">
        <w:rPr>
          <w:rFonts w:ascii="Times New Roman" w:hAnsi="Times New Roman" w:cs="Times New Roman"/>
        </w:rPr>
        <w:t xml:space="preserve"> Карнеги "</w:t>
      </w:r>
      <w:r w:rsidRPr="00523198">
        <w:rPr>
          <w:rFonts w:ascii="Times New Roman" w:hAnsi="Times New Roman" w:cs="Times New Roman"/>
          <w:lang w:val="en-US"/>
        </w:rPr>
        <w:t>The</w:t>
      </w:r>
      <w:r w:rsidRPr="00EF1C88">
        <w:rPr>
          <w:rFonts w:ascii="Times New Roman" w:hAnsi="Times New Roman" w:cs="Times New Roman"/>
        </w:rPr>
        <w:t xml:space="preserve"> </w:t>
      </w:r>
      <w:r w:rsidRPr="00523198">
        <w:rPr>
          <w:rFonts w:ascii="Times New Roman" w:hAnsi="Times New Roman" w:cs="Times New Roman"/>
          <w:lang w:val="en-US"/>
        </w:rPr>
        <w:t>Education</w:t>
      </w:r>
      <w:r w:rsidRPr="00EF1C88">
        <w:rPr>
          <w:rFonts w:ascii="Times New Roman" w:hAnsi="Times New Roman" w:cs="Times New Roman"/>
        </w:rPr>
        <w:t xml:space="preserve"> </w:t>
      </w:r>
      <w:r w:rsidRPr="00523198">
        <w:rPr>
          <w:rFonts w:ascii="Times New Roman" w:hAnsi="Times New Roman" w:cs="Times New Roman"/>
          <w:lang w:val="en-US"/>
        </w:rPr>
        <w:t>of</w:t>
      </w:r>
      <w:r w:rsidRPr="00EF1C88">
        <w:rPr>
          <w:rFonts w:ascii="Times New Roman" w:hAnsi="Times New Roman" w:cs="Times New Roman"/>
        </w:rPr>
        <w:t xml:space="preserve"> </w:t>
      </w:r>
      <w:r w:rsidRPr="00523198">
        <w:rPr>
          <w:rFonts w:ascii="Times New Roman" w:hAnsi="Times New Roman" w:cs="Times New Roman"/>
          <w:lang w:val="en-US"/>
        </w:rPr>
        <w:t>American</w:t>
      </w:r>
      <w:r w:rsidRPr="00EF1C88">
        <w:rPr>
          <w:rFonts w:ascii="Times New Roman" w:hAnsi="Times New Roman" w:cs="Times New Roman"/>
        </w:rPr>
        <w:t xml:space="preserve"> </w:t>
      </w:r>
      <w:r w:rsidRPr="00523198">
        <w:rPr>
          <w:rFonts w:ascii="Times New Roman" w:hAnsi="Times New Roman" w:cs="Times New Roman"/>
          <w:lang w:val="en-US"/>
        </w:rPr>
        <w:t>Businessmen</w:t>
      </w:r>
      <w:r w:rsidRPr="00CA6DBA">
        <w:rPr>
          <w:rFonts w:ascii="Times New Roman" w:hAnsi="Times New Roman" w:cs="Times New Roman"/>
        </w:rPr>
        <w:t xml:space="preserve">", а другого </w:t>
      </w:r>
      <w:r w:rsidR="00EF1C88">
        <w:rPr>
          <w:rFonts w:ascii="Times New Roman" w:hAnsi="Times New Roman" w:cs="Times New Roman"/>
        </w:rPr>
        <w:t>-</w:t>
      </w:r>
      <w:r w:rsidRPr="00CA6DBA">
        <w:rPr>
          <w:rFonts w:ascii="Times New Roman" w:hAnsi="Times New Roman" w:cs="Times New Roman"/>
        </w:rPr>
        <w:t xml:space="preserve"> Фонд</w:t>
      </w:r>
      <w:r w:rsidR="00EF1C88">
        <w:rPr>
          <w:rFonts w:ascii="Times New Roman" w:hAnsi="Times New Roman" w:cs="Times New Roman"/>
        </w:rPr>
        <w:t>ом</w:t>
      </w:r>
      <w:r w:rsidRPr="00CA6DBA">
        <w:rPr>
          <w:rFonts w:ascii="Times New Roman" w:hAnsi="Times New Roman" w:cs="Times New Roman"/>
        </w:rPr>
        <w:t xml:space="preserve"> Форда. Оба отчета</w:t>
      </w:r>
      <w:r w:rsidR="0036416A">
        <w:rPr>
          <w:rFonts w:ascii="Times New Roman" w:hAnsi="Times New Roman" w:cs="Times New Roman"/>
        </w:rPr>
        <w:t xml:space="preserve"> резко</w:t>
      </w:r>
      <w:r w:rsidRPr="00CA6DBA">
        <w:rPr>
          <w:rFonts w:ascii="Times New Roman" w:hAnsi="Times New Roman" w:cs="Times New Roman"/>
        </w:rPr>
        <w:t xml:space="preserve"> критиковали подход американских школ менеджмента за первые 50 лет их существования. Деловое образование осуждалось за слабую научную основу, а профессора назывались скорее «шарлатанами», нежели серьезными учеными. </w:t>
      </w:r>
      <w:r w:rsidR="0036416A">
        <w:rPr>
          <w:rFonts w:ascii="Times New Roman" w:hAnsi="Times New Roman" w:cs="Times New Roman"/>
        </w:rPr>
        <w:t>Программы назывались «</w:t>
      </w:r>
      <w:r w:rsidRPr="00CA6DBA">
        <w:rPr>
          <w:rFonts w:ascii="Times New Roman" w:hAnsi="Times New Roman" w:cs="Times New Roman"/>
        </w:rPr>
        <w:t xml:space="preserve">слишком узкими, </w:t>
      </w:r>
      <w:r w:rsidR="00EF1C88">
        <w:rPr>
          <w:rFonts w:ascii="Times New Roman" w:hAnsi="Times New Roman" w:cs="Times New Roman"/>
        </w:rPr>
        <w:t>упрощенными</w:t>
      </w:r>
      <w:r w:rsidR="00EF1C88" w:rsidRPr="00CA6DBA">
        <w:rPr>
          <w:rFonts w:ascii="Times New Roman" w:hAnsi="Times New Roman" w:cs="Times New Roman"/>
        </w:rPr>
        <w:t xml:space="preserve"> </w:t>
      </w:r>
      <w:r w:rsidRPr="00CA6DBA">
        <w:rPr>
          <w:rFonts w:ascii="Times New Roman" w:hAnsi="Times New Roman" w:cs="Times New Roman"/>
        </w:rPr>
        <w:t>и слабыми»</w:t>
      </w:r>
      <w:r w:rsidR="0036416A">
        <w:rPr>
          <w:rFonts w:ascii="Times New Roman" w:hAnsi="Times New Roman" w:cs="Times New Roman"/>
        </w:rPr>
        <w:t>,</w:t>
      </w:r>
      <w:r w:rsidR="00AA1892">
        <w:rPr>
          <w:rFonts w:ascii="Times New Roman" w:hAnsi="Times New Roman" w:cs="Times New Roman"/>
        </w:rPr>
        <w:t xml:space="preserve"> преподаватели </w:t>
      </w:r>
      <w:r w:rsidR="005121CB" w:rsidRPr="00CA6DBA">
        <w:rPr>
          <w:rFonts w:ascii="Times New Roman" w:hAnsi="Times New Roman" w:cs="Times New Roman"/>
        </w:rPr>
        <w:t>и студенты «не производящими впечатление».</w:t>
      </w:r>
    </w:p>
    <w:p w:rsidR="006E3890" w:rsidRPr="00CA6DBA" w:rsidRDefault="00EF1C88" w:rsidP="00DD30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 и их профессура прислушались к критике.</w:t>
      </w:r>
      <w:r w:rsidR="00364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5121CB" w:rsidRPr="00CA6DBA">
        <w:rPr>
          <w:rFonts w:ascii="Times New Roman" w:hAnsi="Times New Roman" w:cs="Times New Roman"/>
        </w:rPr>
        <w:t>н</w:t>
      </w:r>
      <w:r w:rsidR="007C2AA9" w:rsidRPr="00CA6DBA">
        <w:rPr>
          <w:rFonts w:ascii="Times New Roman" w:hAnsi="Times New Roman" w:cs="Times New Roman"/>
        </w:rPr>
        <w:t>огие</w:t>
      </w:r>
      <w:r w:rsidR="0036416A">
        <w:rPr>
          <w:rFonts w:ascii="Times New Roman" w:hAnsi="Times New Roman" w:cs="Times New Roman"/>
        </w:rPr>
        <w:t xml:space="preserve"> школы</w:t>
      </w:r>
      <w:r w:rsidR="007C2AA9" w:rsidRPr="00CA6DBA">
        <w:rPr>
          <w:rFonts w:ascii="Times New Roman" w:hAnsi="Times New Roman" w:cs="Times New Roman"/>
        </w:rPr>
        <w:t xml:space="preserve">, последовав примеру </w:t>
      </w:r>
      <w:r w:rsidR="00236920">
        <w:rPr>
          <w:rFonts w:ascii="Times New Roman" w:hAnsi="Times New Roman" w:cs="Times New Roman"/>
        </w:rPr>
        <w:t xml:space="preserve">Школы </w:t>
      </w:r>
      <w:proofErr w:type="spellStart"/>
      <w:r w:rsidR="00236920">
        <w:rPr>
          <w:rFonts w:ascii="Times New Roman" w:hAnsi="Times New Roman" w:cs="Times New Roman"/>
        </w:rPr>
        <w:t>Слоуна</w:t>
      </w:r>
      <w:proofErr w:type="spellEnd"/>
      <w:r w:rsidR="00236920">
        <w:rPr>
          <w:rFonts w:ascii="Times New Roman" w:hAnsi="Times New Roman" w:cs="Times New Roman"/>
        </w:rPr>
        <w:t xml:space="preserve"> и Университета </w:t>
      </w:r>
      <w:r w:rsidR="00236920">
        <w:rPr>
          <w:rFonts w:ascii="Times New Roman" w:hAnsi="Times New Roman" w:cs="Times New Roman"/>
          <w:lang w:val="en-US"/>
        </w:rPr>
        <w:t>Carnegie</w:t>
      </w:r>
      <w:r w:rsidR="005121CB" w:rsidRPr="00CA6DBA">
        <w:rPr>
          <w:rFonts w:ascii="Times New Roman" w:hAnsi="Times New Roman" w:cs="Times New Roman"/>
        </w:rPr>
        <w:t xml:space="preserve">, добавили в </w:t>
      </w:r>
      <w:r w:rsidR="00236920">
        <w:rPr>
          <w:rFonts w:ascii="Times New Roman" w:hAnsi="Times New Roman" w:cs="Times New Roman"/>
        </w:rPr>
        <w:t>свои программы</w:t>
      </w:r>
      <w:r w:rsidR="00236920" w:rsidRPr="00CA6DBA">
        <w:rPr>
          <w:rFonts w:ascii="Times New Roman" w:hAnsi="Times New Roman" w:cs="Times New Roman"/>
        </w:rPr>
        <w:t xml:space="preserve"> </w:t>
      </w:r>
      <w:r w:rsidR="007C2AA9" w:rsidRPr="00CA6DBA">
        <w:rPr>
          <w:rFonts w:ascii="Times New Roman" w:hAnsi="Times New Roman" w:cs="Times New Roman"/>
        </w:rPr>
        <w:t xml:space="preserve">курсы по </w:t>
      </w:r>
      <w:r w:rsidR="00236920">
        <w:rPr>
          <w:rFonts w:ascii="Times New Roman" w:hAnsi="Times New Roman" w:cs="Times New Roman"/>
        </w:rPr>
        <w:t>количественным методам и</w:t>
      </w:r>
      <w:r w:rsidR="005121CB" w:rsidRPr="00CA6DBA">
        <w:rPr>
          <w:rFonts w:ascii="Times New Roman" w:hAnsi="Times New Roman" w:cs="Times New Roman"/>
        </w:rPr>
        <w:t xml:space="preserve"> </w:t>
      </w:r>
      <w:r w:rsidR="00236920">
        <w:rPr>
          <w:rFonts w:ascii="Times New Roman" w:hAnsi="Times New Roman" w:cs="Times New Roman"/>
        </w:rPr>
        <w:t>о</w:t>
      </w:r>
      <w:r w:rsidR="005121CB" w:rsidRPr="00CA6DBA">
        <w:rPr>
          <w:rFonts w:ascii="Times New Roman" w:hAnsi="Times New Roman" w:cs="Times New Roman"/>
        </w:rPr>
        <w:t>пера</w:t>
      </w:r>
      <w:r w:rsidR="00236920">
        <w:rPr>
          <w:rFonts w:ascii="Times New Roman" w:hAnsi="Times New Roman" w:cs="Times New Roman"/>
        </w:rPr>
        <w:t>ционному менеджменту, а также</w:t>
      </w:r>
      <w:r w:rsidR="005121CB" w:rsidRPr="00CA6DBA">
        <w:rPr>
          <w:rFonts w:ascii="Times New Roman" w:hAnsi="Times New Roman" w:cs="Times New Roman"/>
        </w:rPr>
        <w:t xml:space="preserve"> расширили </w:t>
      </w:r>
      <w:r w:rsidR="00236920">
        <w:rPr>
          <w:rFonts w:ascii="Times New Roman" w:hAnsi="Times New Roman" w:cs="Times New Roman"/>
        </w:rPr>
        <w:t>набор</w:t>
      </w:r>
      <w:r w:rsidR="00236920" w:rsidRPr="00CA6DBA">
        <w:rPr>
          <w:rFonts w:ascii="Times New Roman" w:hAnsi="Times New Roman" w:cs="Times New Roman"/>
        </w:rPr>
        <w:t xml:space="preserve"> </w:t>
      </w:r>
      <w:r w:rsidR="005121CB" w:rsidRPr="00CA6DBA">
        <w:rPr>
          <w:rFonts w:ascii="Times New Roman" w:hAnsi="Times New Roman" w:cs="Times New Roman"/>
        </w:rPr>
        <w:t xml:space="preserve">количественных подходов к </w:t>
      </w:r>
      <w:r w:rsidR="00236920">
        <w:rPr>
          <w:rFonts w:ascii="Times New Roman" w:hAnsi="Times New Roman" w:cs="Times New Roman"/>
        </w:rPr>
        <w:t xml:space="preserve">различным </w:t>
      </w:r>
      <w:r w:rsidR="005121CB" w:rsidRPr="00CA6DBA">
        <w:rPr>
          <w:rFonts w:ascii="Times New Roman" w:hAnsi="Times New Roman" w:cs="Times New Roman"/>
        </w:rPr>
        <w:t xml:space="preserve">темам менеджмента. Статистика, эконометрика, </w:t>
      </w:r>
      <w:r w:rsidR="00114BB6" w:rsidRPr="00CA6DBA">
        <w:rPr>
          <w:rFonts w:ascii="Times New Roman" w:hAnsi="Times New Roman" w:cs="Times New Roman"/>
        </w:rPr>
        <w:t>байесовская теория и</w:t>
      </w:r>
      <w:r w:rsidR="006854F7" w:rsidRPr="00CA6DBA">
        <w:rPr>
          <w:rFonts w:ascii="Times New Roman" w:hAnsi="Times New Roman" w:cs="Times New Roman"/>
        </w:rPr>
        <w:t xml:space="preserve"> курсы со</w:t>
      </w:r>
      <w:r w:rsidR="00114BB6" w:rsidRPr="00CA6DBA">
        <w:rPr>
          <w:rFonts w:ascii="Times New Roman" w:hAnsi="Times New Roman" w:cs="Times New Roman"/>
        </w:rPr>
        <w:t xml:space="preserve">циальных наук очертили ситуацию </w:t>
      </w:r>
      <w:r w:rsidR="00023EEA">
        <w:rPr>
          <w:rFonts w:ascii="Times New Roman" w:hAnsi="Times New Roman" w:cs="Times New Roman"/>
        </w:rPr>
        <w:t xml:space="preserve">в </w:t>
      </w:r>
      <w:r w:rsidR="006854F7" w:rsidRPr="00CA6DBA">
        <w:rPr>
          <w:rFonts w:ascii="Times New Roman" w:hAnsi="Times New Roman" w:cs="Times New Roman"/>
        </w:rPr>
        <w:t>бизнес-школ</w:t>
      </w:r>
      <w:r w:rsidR="00114BB6" w:rsidRPr="00CA6DBA">
        <w:rPr>
          <w:rFonts w:ascii="Times New Roman" w:hAnsi="Times New Roman" w:cs="Times New Roman"/>
        </w:rPr>
        <w:t>ах</w:t>
      </w:r>
      <w:r w:rsidR="006854F7" w:rsidRPr="00CA6DBA">
        <w:rPr>
          <w:rFonts w:ascii="Times New Roman" w:hAnsi="Times New Roman" w:cs="Times New Roman"/>
        </w:rPr>
        <w:t>.</w:t>
      </w:r>
      <w:r w:rsidR="00C11970" w:rsidRPr="00CA6DBA">
        <w:rPr>
          <w:rFonts w:ascii="Times New Roman" w:hAnsi="Times New Roman" w:cs="Times New Roman"/>
        </w:rPr>
        <w:t xml:space="preserve"> </w:t>
      </w:r>
      <w:r w:rsidR="00236920">
        <w:rPr>
          <w:rFonts w:ascii="Times New Roman" w:hAnsi="Times New Roman" w:cs="Times New Roman"/>
        </w:rPr>
        <w:t>В и</w:t>
      </w:r>
      <w:r w:rsidR="00C11970" w:rsidRPr="00CA6DBA">
        <w:rPr>
          <w:rFonts w:ascii="Times New Roman" w:hAnsi="Times New Roman" w:cs="Times New Roman"/>
        </w:rPr>
        <w:t>сследования</w:t>
      </w:r>
      <w:r w:rsidR="00236920">
        <w:rPr>
          <w:rFonts w:ascii="Times New Roman" w:hAnsi="Times New Roman" w:cs="Times New Roman"/>
        </w:rPr>
        <w:t>х, ранее бывших по преимуществу индуктивными и качественными, возобладал</w:t>
      </w:r>
      <w:r w:rsidR="00C11970" w:rsidRPr="00CA6DBA">
        <w:rPr>
          <w:rFonts w:ascii="Times New Roman" w:hAnsi="Times New Roman" w:cs="Times New Roman"/>
        </w:rPr>
        <w:t xml:space="preserve"> более дедуктивн</w:t>
      </w:r>
      <w:r w:rsidR="00114BB6" w:rsidRPr="00CA6DBA">
        <w:rPr>
          <w:rFonts w:ascii="Times New Roman" w:hAnsi="Times New Roman" w:cs="Times New Roman"/>
        </w:rPr>
        <w:t>ы</w:t>
      </w:r>
      <w:r w:rsidR="00236920">
        <w:rPr>
          <w:rFonts w:ascii="Times New Roman" w:hAnsi="Times New Roman" w:cs="Times New Roman"/>
        </w:rPr>
        <w:t>й</w:t>
      </w:r>
      <w:r w:rsidR="00114BB6" w:rsidRPr="00CA6DBA">
        <w:rPr>
          <w:rFonts w:ascii="Times New Roman" w:hAnsi="Times New Roman" w:cs="Times New Roman"/>
        </w:rPr>
        <w:t xml:space="preserve"> и количественны</w:t>
      </w:r>
      <w:r w:rsidR="00236920">
        <w:rPr>
          <w:rFonts w:ascii="Times New Roman" w:hAnsi="Times New Roman" w:cs="Times New Roman"/>
        </w:rPr>
        <w:t>й подход</w:t>
      </w:r>
      <w:r w:rsidR="00114BB6" w:rsidRPr="00CA6DBA">
        <w:rPr>
          <w:rFonts w:ascii="Times New Roman" w:hAnsi="Times New Roman" w:cs="Times New Roman"/>
        </w:rPr>
        <w:t xml:space="preserve">. </w:t>
      </w:r>
      <w:r w:rsidR="00236920">
        <w:rPr>
          <w:rFonts w:ascii="Times New Roman" w:hAnsi="Times New Roman" w:cs="Times New Roman"/>
        </w:rPr>
        <w:t xml:space="preserve">Теория и научный метод начали доминировать над практикой и попытками ее </w:t>
      </w:r>
      <w:proofErr w:type="spellStart"/>
      <w:r w:rsidR="00236920">
        <w:rPr>
          <w:rFonts w:ascii="Times New Roman" w:hAnsi="Times New Roman" w:cs="Times New Roman"/>
        </w:rPr>
        <w:t>концептуализировать</w:t>
      </w:r>
      <w:proofErr w:type="spellEnd"/>
      <w:r w:rsidR="00236920">
        <w:rPr>
          <w:rFonts w:ascii="Times New Roman" w:hAnsi="Times New Roman" w:cs="Times New Roman"/>
        </w:rPr>
        <w:t xml:space="preserve">. </w:t>
      </w:r>
      <w:r w:rsidR="00114BB6" w:rsidRPr="00CA6DBA">
        <w:rPr>
          <w:rFonts w:ascii="Times New Roman" w:hAnsi="Times New Roman" w:cs="Times New Roman"/>
        </w:rPr>
        <w:t>Аудиторию</w:t>
      </w:r>
      <w:r w:rsidR="00C11970" w:rsidRPr="00CA6DBA">
        <w:rPr>
          <w:rFonts w:ascii="Times New Roman" w:hAnsi="Times New Roman" w:cs="Times New Roman"/>
        </w:rPr>
        <w:t xml:space="preserve"> этих исследований составляли в первую очередь</w:t>
      </w:r>
      <w:r w:rsidR="00114BB6" w:rsidRPr="00CA6DBA">
        <w:rPr>
          <w:rFonts w:ascii="Times New Roman" w:hAnsi="Times New Roman" w:cs="Times New Roman"/>
        </w:rPr>
        <w:t xml:space="preserve"> другие</w:t>
      </w:r>
      <w:r w:rsidR="00236920">
        <w:rPr>
          <w:rFonts w:ascii="Times New Roman" w:hAnsi="Times New Roman" w:cs="Times New Roman"/>
        </w:rPr>
        <w:t xml:space="preserve"> представители</w:t>
      </w:r>
      <w:r w:rsidR="00C11970" w:rsidRPr="00CA6DBA">
        <w:rPr>
          <w:rFonts w:ascii="Times New Roman" w:hAnsi="Times New Roman" w:cs="Times New Roman"/>
        </w:rPr>
        <w:t xml:space="preserve"> ака</w:t>
      </w:r>
      <w:r w:rsidR="00114BB6" w:rsidRPr="00CA6DBA">
        <w:rPr>
          <w:rFonts w:ascii="Times New Roman" w:hAnsi="Times New Roman" w:cs="Times New Roman"/>
        </w:rPr>
        <w:t>деми</w:t>
      </w:r>
      <w:r w:rsidR="00236920">
        <w:rPr>
          <w:rFonts w:ascii="Times New Roman" w:hAnsi="Times New Roman" w:cs="Times New Roman"/>
        </w:rPr>
        <w:t>ческих кругов</w:t>
      </w:r>
      <w:r w:rsidR="00114BB6" w:rsidRPr="00CA6DBA">
        <w:rPr>
          <w:rFonts w:ascii="Times New Roman" w:hAnsi="Times New Roman" w:cs="Times New Roman"/>
        </w:rPr>
        <w:t>, а не практикующие менеджеры, которые были целевой аудиторией</w:t>
      </w:r>
      <w:r w:rsidR="00C11970" w:rsidRPr="00CA6DBA">
        <w:rPr>
          <w:rFonts w:ascii="Times New Roman" w:hAnsi="Times New Roman" w:cs="Times New Roman"/>
        </w:rPr>
        <w:t xml:space="preserve"> журналов </w:t>
      </w:r>
      <w:r w:rsidR="00236920">
        <w:rPr>
          <w:rFonts w:ascii="Times New Roman" w:hAnsi="Times New Roman" w:cs="Times New Roman"/>
        </w:rPr>
        <w:t xml:space="preserve">по </w:t>
      </w:r>
      <w:r w:rsidR="00C11970" w:rsidRPr="00CA6DBA">
        <w:rPr>
          <w:rFonts w:ascii="Times New Roman" w:hAnsi="Times New Roman" w:cs="Times New Roman"/>
        </w:rPr>
        <w:t>менеджмент</w:t>
      </w:r>
      <w:r w:rsidR="00236920">
        <w:rPr>
          <w:rFonts w:ascii="Times New Roman" w:hAnsi="Times New Roman" w:cs="Times New Roman"/>
        </w:rPr>
        <w:t>у</w:t>
      </w:r>
      <w:r w:rsidR="00C11970" w:rsidRPr="00CA6DBA">
        <w:rPr>
          <w:rFonts w:ascii="Times New Roman" w:hAnsi="Times New Roman" w:cs="Times New Roman"/>
        </w:rPr>
        <w:t xml:space="preserve"> и других публикаций </w:t>
      </w:r>
      <w:r w:rsidR="00236920">
        <w:rPr>
          <w:rFonts w:ascii="Times New Roman" w:hAnsi="Times New Roman" w:cs="Times New Roman"/>
        </w:rPr>
        <w:t xml:space="preserve">в </w:t>
      </w:r>
      <w:r w:rsidR="00C11970" w:rsidRPr="00CA6DBA">
        <w:rPr>
          <w:rFonts w:ascii="Times New Roman" w:hAnsi="Times New Roman" w:cs="Times New Roman"/>
        </w:rPr>
        <w:t>первые 50 лет. Новым источником публикаций для школ менеджме</w:t>
      </w:r>
      <w:r w:rsidR="0036416A">
        <w:rPr>
          <w:rFonts w:ascii="Times New Roman" w:hAnsi="Times New Roman" w:cs="Times New Roman"/>
        </w:rPr>
        <w:t xml:space="preserve">нта и их профессоров стал </w:t>
      </w:r>
      <w:r w:rsidR="0036416A" w:rsidRPr="0036416A">
        <w:rPr>
          <w:rFonts w:ascii="Times New Roman" w:hAnsi="Times New Roman" w:cs="Times New Roman"/>
        </w:rPr>
        <w:t xml:space="preserve">журнала уровня «А» </w:t>
      </w:r>
      <w:r w:rsidR="006E3890" w:rsidRPr="00CA6DBA">
        <w:rPr>
          <w:rFonts w:ascii="Times New Roman" w:hAnsi="Times New Roman" w:cs="Times New Roman"/>
        </w:rPr>
        <w:t xml:space="preserve">– </w:t>
      </w:r>
      <w:r w:rsidR="00114BB6" w:rsidRPr="00CA6DBA">
        <w:rPr>
          <w:rFonts w:ascii="Times New Roman" w:hAnsi="Times New Roman" w:cs="Times New Roman"/>
        </w:rPr>
        <w:t xml:space="preserve">журнал, </w:t>
      </w:r>
      <w:r w:rsidR="006E3890" w:rsidRPr="00CA6DBA">
        <w:rPr>
          <w:rFonts w:ascii="Times New Roman" w:hAnsi="Times New Roman" w:cs="Times New Roman"/>
        </w:rPr>
        <w:t xml:space="preserve">не пользующийся особой популярностью у самих менеджеров, но имеющий огромный авторитет у академиков. Вместе с этими изменениями </w:t>
      </w:r>
      <w:r w:rsidR="00C237B3">
        <w:rPr>
          <w:rFonts w:ascii="Times New Roman" w:hAnsi="Times New Roman" w:cs="Times New Roman"/>
        </w:rPr>
        <w:t>усилился разрыв между</w:t>
      </w:r>
      <w:r w:rsidR="006E3890" w:rsidRPr="00CA6DBA">
        <w:rPr>
          <w:rFonts w:ascii="Times New Roman" w:hAnsi="Times New Roman" w:cs="Times New Roman"/>
        </w:rPr>
        <w:t xml:space="preserve"> исследова</w:t>
      </w:r>
      <w:r w:rsidR="00AA1892">
        <w:rPr>
          <w:rFonts w:ascii="Times New Roman" w:hAnsi="Times New Roman" w:cs="Times New Roman"/>
        </w:rPr>
        <w:t>тельск</w:t>
      </w:r>
      <w:r w:rsidR="00C237B3">
        <w:rPr>
          <w:rFonts w:ascii="Times New Roman" w:hAnsi="Times New Roman" w:cs="Times New Roman"/>
        </w:rPr>
        <w:t>ой деятельностью</w:t>
      </w:r>
      <w:r w:rsidR="00AA1892">
        <w:rPr>
          <w:rFonts w:ascii="Times New Roman" w:hAnsi="Times New Roman" w:cs="Times New Roman"/>
        </w:rPr>
        <w:t xml:space="preserve"> и </w:t>
      </w:r>
      <w:r w:rsidR="00C237B3">
        <w:rPr>
          <w:rFonts w:ascii="Times New Roman" w:hAnsi="Times New Roman" w:cs="Times New Roman"/>
        </w:rPr>
        <w:t>аудиторными занятиями, поскольку студенты, заинтересованные в скорейшем освоении основ менеджмента, были очень далеки от крайне специализированных тем исследований, которые проводились преподавателями</w:t>
      </w:r>
      <w:r w:rsidR="00AA1892">
        <w:rPr>
          <w:rFonts w:ascii="Times New Roman" w:hAnsi="Times New Roman" w:cs="Times New Roman"/>
        </w:rPr>
        <w:t>.</w:t>
      </w:r>
    </w:p>
    <w:p w:rsidR="006E3890" w:rsidRPr="00CA6DBA" w:rsidRDefault="00235304" w:rsidP="00DD30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Спустя более </w:t>
      </w:r>
      <w:r w:rsidR="00C237B3">
        <w:rPr>
          <w:rFonts w:ascii="Times New Roman" w:hAnsi="Times New Roman" w:cs="Times New Roman"/>
        </w:rPr>
        <w:t>полувека после событий конца 1950-х годов разрыв между</w:t>
      </w:r>
      <w:r w:rsidR="006E3890" w:rsidRPr="00CA6DBA">
        <w:rPr>
          <w:rFonts w:ascii="Times New Roman" w:hAnsi="Times New Roman" w:cs="Times New Roman"/>
        </w:rPr>
        <w:t xml:space="preserve"> </w:t>
      </w:r>
      <w:r w:rsidR="00044F09" w:rsidRPr="00CA6DBA">
        <w:rPr>
          <w:rFonts w:ascii="Times New Roman" w:hAnsi="Times New Roman" w:cs="Times New Roman"/>
        </w:rPr>
        <w:t xml:space="preserve">школами с </w:t>
      </w:r>
      <w:r w:rsidR="00C237B3">
        <w:rPr>
          <w:rFonts w:ascii="Times New Roman" w:hAnsi="Times New Roman" w:cs="Times New Roman"/>
        </w:rPr>
        <w:t xml:space="preserve">ориентацией на </w:t>
      </w:r>
      <w:r w:rsidR="00044F09" w:rsidRPr="00CA6DBA">
        <w:rPr>
          <w:rFonts w:ascii="Times New Roman" w:hAnsi="Times New Roman" w:cs="Times New Roman"/>
        </w:rPr>
        <w:t>теор</w:t>
      </w:r>
      <w:r w:rsidR="00C237B3">
        <w:rPr>
          <w:rFonts w:ascii="Times New Roman" w:hAnsi="Times New Roman" w:cs="Times New Roman"/>
        </w:rPr>
        <w:t>ию и</w:t>
      </w:r>
      <w:r w:rsidR="00044F09" w:rsidRPr="00CA6DBA">
        <w:rPr>
          <w:rFonts w:ascii="Times New Roman" w:hAnsi="Times New Roman" w:cs="Times New Roman"/>
        </w:rPr>
        <w:t xml:space="preserve"> практикующими</w:t>
      </w:r>
      <w:r w:rsidR="00C237B3">
        <w:rPr>
          <w:rFonts w:ascii="Times New Roman" w:hAnsi="Times New Roman" w:cs="Times New Roman"/>
        </w:rPr>
        <w:t xml:space="preserve"> менеджерами продолжает увеличиваться</w:t>
      </w:r>
      <w:r w:rsidR="00044F09" w:rsidRPr="00CA6DBA">
        <w:rPr>
          <w:rFonts w:ascii="Times New Roman" w:hAnsi="Times New Roman" w:cs="Times New Roman"/>
        </w:rPr>
        <w:t xml:space="preserve">. </w:t>
      </w:r>
      <w:r w:rsidR="00FC7A14" w:rsidRPr="00CA6DBA">
        <w:rPr>
          <w:rFonts w:ascii="Times New Roman" w:hAnsi="Times New Roman" w:cs="Times New Roman"/>
        </w:rPr>
        <w:t xml:space="preserve">В основе </w:t>
      </w:r>
      <w:r w:rsidR="00044F09" w:rsidRPr="00CA6DBA">
        <w:rPr>
          <w:rFonts w:ascii="Times New Roman" w:hAnsi="Times New Roman" w:cs="Times New Roman"/>
        </w:rPr>
        <w:t>отчетов Фо</w:t>
      </w:r>
      <w:r w:rsidR="00C237B3">
        <w:rPr>
          <w:rFonts w:ascii="Times New Roman" w:hAnsi="Times New Roman" w:cs="Times New Roman"/>
        </w:rPr>
        <w:t>н</w:t>
      </w:r>
      <w:r w:rsidR="00044F09" w:rsidRPr="00CA6DBA">
        <w:rPr>
          <w:rFonts w:ascii="Times New Roman" w:hAnsi="Times New Roman" w:cs="Times New Roman"/>
        </w:rPr>
        <w:t>дов</w:t>
      </w:r>
      <w:r w:rsidR="00FC7A14" w:rsidRPr="00CA6DBA">
        <w:rPr>
          <w:rFonts w:ascii="Times New Roman" w:hAnsi="Times New Roman" w:cs="Times New Roman"/>
        </w:rPr>
        <w:t xml:space="preserve"> </w:t>
      </w:r>
      <w:r w:rsidR="00FC7A14" w:rsidRPr="00CA6DBA">
        <w:rPr>
          <w:rFonts w:ascii="Times New Roman" w:hAnsi="Times New Roman" w:cs="Times New Roman"/>
        </w:rPr>
        <w:lastRenderedPageBreak/>
        <w:t>Форда и Карнеги лежало предположение, что менеджм</w:t>
      </w:r>
      <w:r>
        <w:rPr>
          <w:rFonts w:ascii="Times New Roman" w:hAnsi="Times New Roman" w:cs="Times New Roman"/>
        </w:rPr>
        <w:t>ент – это действительно наука, в которой</w:t>
      </w:r>
      <w:r w:rsidR="00044F09" w:rsidRPr="00CA6DBA">
        <w:rPr>
          <w:rFonts w:ascii="Times New Roman" w:hAnsi="Times New Roman" w:cs="Times New Roman"/>
        </w:rPr>
        <w:t xml:space="preserve"> </w:t>
      </w:r>
      <w:r w:rsidRPr="00235304">
        <w:rPr>
          <w:rFonts w:ascii="Times New Roman" w:hAnsi="Times New Roman" w:cs="Times New Roman"/>
        </w:rPr>
        <w:t xml:space="preserve">могут быть применимы </w:t>
      </w:r>
      <w:r w:rsidR="00044F09" w:rsidRPr="00CA6DBA">
        <w:rPr>
          <w:rFonts w:ascii="Times New Roman" w:hAnsi="Times New Roman" w:cs="Times New Roman"/>
        </w:rPr>
        <w:t>количественные дедукти</w:t>
      </w:r>
      <w:r>
        <w:rPr>
          <w:rFonts w:ascii="Times New Roman" w:hAnsi="Times New Roman" w:cs="Times New Roman"/>
        </w:rPr>
        <w:t>вные методы исследований</w:t>
      </w:r>
      <w:r w:rsidR="00044F09" w:rsidRPr="00CA6DBA">
        <w:rPr>
          <w:rFonts w:ascii="Times New Roman" w:hAnsi="Times New Roman" w:cs="Times New Roman"/>
        </w:rPr>
        <w:t xml:space="preserve">. </w:t>
      </w:r>
      <w:r w:rsidR="00FC7A14" w:rsidRPr="00CA6DBA">
        <w:rPr>
          <w:rFonts w:ascii="Times New Roman" w:hAnsi="Times New Roman" w:cs="Times New Roman"/>
        </w:rPr>
        <w:t>Практикующим менеджерам</w:t>
      </w:r>
      <w:r w:rsidR="00470A15" w:rsidRPr="00CA6DBA">
        <w:rPr>
          <w:rFonts w:ascii="Times New Roman" w:hAnsi="Times New Roman" w:cs="Times New Roman"/>
        </w:rPr>
        <w:t xml:space="preserve"> оставалось заботиться о себе</w:t>
      </w:r>
      <w:r w:rsidR="00FC7A14" w:rsidRPr="00CA6DBA">
        <w:rPr>
          <w:rFonts w:ascii="Times New Roman" w:hAnsi="Times New Roman" w:cs="Times New Roman"/>
        </w:rPr>
        <w:t xml:space="preserve"> самим</w:t>
      </w:r>
      <w:r w:rsidR="00470A15" w:rsidRPr="00CA6DBA">
        <w:rPr>
          <w:rFonts w:ascii="Times New Roman" w:hAnsi="Times New Roman" w:cs="Times New Roman"/>
        </w:rPr>
        <w:t>, что они с готовностью делали, основывая свои собственные корпоративные университеты, чтобы восполнить пробелы, оставленные школами менеджмента</w:t>
      </w:r>
      <w:r w:rsidR="00C237B3">
        <w:rPr>
          <w:rFonts w:ascii="Times New Roman" w:hAnsi="Times New Roman" w:cs="Times New Roman"/>
        </w:rPr>
        <w:t xml:space="preserve"> и наполнявшими их академиками</w:t>
      </w:r>
      <w:r w:rsidR="00470A15" w:rsidRPr="00CA6DBA">
        <w:rPr>
          <w:rFonts w:ascii="Times New Roman" w:hAnsi="Times New Roman" w:cs="Times New Roman"/>
        </w:rPr>
        <w:t>. Эти университеты редко сами развивали новы</w:t>
      </w:r>
      <w:r w:rsidR="00214B87">
        <w:rPr>
          <w:rFonts w:ascii="Times New Roman" w:hAnsi="Times New Roman" w:cs="Times New Roman"/>
        </w:rPr>
        <w:t>е</w:t>
      </w:r>
      <w:r w:rsidR="00FC7A14" w:rsidRPr="00CA6DBA">
        <w:rPr>
          <w:rFonts w:ascii="Times New Roman" w:hAnsi="Times New Roman" w:cs="Times New Roman"/>
        </w:rPr>
        <w:t xml:space="preserve"> </w:t>
      </w:r>
      <w:r w:rsidR="0094586A" w:rsidRPr="00CA6DBA">
        <w:rPr>
          <w:rFonts w:ascii="Times New Roman" w:hAnsi="Times New Roman" w:cs="Times New Roman"/>
        </w:rPr>
        <w:t>п</w:t>
      </w:r>
      <w:r w:rsidR="00FC7A14" w:rsidRPr="00CA6DBA">
        <w:rPr>
          <w:rFonts w:ascii="Times New Roman" w:hAnsi="Times New Roman" w:cs="Times New Roman"/>
        </w:rPr>
        <w:t>одход</w:t>
      </w:r>
      <w:r w:rsidR="00214B87">
        <w:rPr>
          <w:rFonts w:ascii="Times New Roman" w:hAnsi="Times New Roman" w:cs="Times New Roman"/>
        </w:rPr>
        <w:t>ы</w:t>
      </w:r>
      <w:r w:rsidR="0094586A" w:rsidRPr="00CA6DBA">
        <w:rPr>
          <w:rFonts w:ascii="Times New Roman" w:hAnsi="Times New Roman" w:cs="Times New Roman"/>
        </w:rPr>
        <w:t xml:space="preserve">, они </w:t>
      </w:r>
      <w:r w:rsidR="00214B87">
        <w:rPr>
          <w:rFonts w:ascii="Times New Roman" w:hAnsi="Times New Roman" w:cs="Times New Roman"/>
        </w:rPr>
        <w:t>привлекали к преподаванию лучших</w:t>
      </w:r>
      <w:r w:rsidR="00470A15" w:rsidRPr="00CA6DBA">
        <w:rPr>
          <w:rFonts w:ascii="Times New Roman" w:hAnsi="Times New Roman" w:cs="Times New Roman"/>
        </w:rPr>
        <w:t xml:space="preserve"> ориентирующихся на практику</w:t>
      </w:r>
      <w:r w:rsidR="00214B87">
        <w:rPr>
          <w:rFonts w:ascii="Times New Roman" w:hAnsi="Times New Roman" w:cs="Times New Roman"/>
        </w:rPr>
        <w:t xml:space="preserve"> </w:t>
      </w:r>
      <w:r w:rsidR="00214B87" w:rsidRPr="00CA6DBA">
        <w:rPr>
          <w:rFonts w:ascii="Times New Roman" w:hAnsi="Times New Roman" w:cs="Times New Roman"/>
        </w:rPr>
        <w:t>профессоров</w:t>
      </w:r>
      <w:r w:rsidR="00470A15" w:rsidRPr="00CA6DBA">
        <w:rPr>
          <w:rFonts w:ascii="Times New Roman" w:hAnsi="Times New Roman" w:cs="Times New Roman"/>
        </w:rPr>
        <w:t xml:space="preserve">, которые обучали руководителей в лучших школах </w:t>
      </w:r>
      <w:r w:rsidR="00214B87">
        <w:rPr>
          <w:rFonts w:ascii="Times New Roman" w:hAnsi="Times New Roman" w:cs="Times New Roman"/>
        </w:rPr>
        <w:t>менеджмента</w:t>
      </w:r>
      <w:r w:rsidR="0094586A" w:rsidRPr="00CA6DBA">
        <w:rPr>
          <w:rFonts w:ascii="Times New Roman" w:hAnsi="Times New Roman" w:cs="Times New Roman"/>
        </w:rPr>
        <w:t xml:space="preserve">, </w:t>
      </w:r>
      <w:r w:rsidR="00214B87">
        <w:rPr>
          <w:rFonts w:ascii="Times New Roman" w:hAnsi="Times New Roman" w:cs="Times New Roman"/>
        </w:rPr>
        <w:t>но</w:t>
      </w:r>
      <w:r w:rsidR="0094586A" w:rsidRPr="00CA6DBA">
        <w:rPr>
          <w:rFonts w:ascii="Times New Roman" w:hAnsi="Times New Roman" w:cs="Times New Roman"/>
        </w:rPr>
        <w:t xml:space="preserve"> </w:t>
      </w:r>
      <w:r w:rsidR="00214B87">
        <w:rPr>
          <w:rFonts w:ascii="Times New Roman" w:hAnsi="Times New Roman" w:cs="Times New Roman"/>
        </w:rPr>
        <w:t>которых</w:t>
      </w:r>
      <w:r w:rsidR="00214B87" w:rsidRPr="00CA6DBA">
        <w:rPr>
          <w:rFonts w:ascii="Times New Roman" w:hAnsi="Times New Roman" w:cs="Times New Roman"/>
        </w:rPr>
        <w:t xml:space="preserve"> </w:t>
      </w:r>
      <w:r w:rsidR="00C74AC2" w:rsidRPr="00CA6DBA">
        <w:rPr>
          <w:rFonts w:ascii="Times New Roman" w:hAnsi="Times New Roman" w:cs="Times New Roman"/>
        </w:rPr>
        <w:t>недооцен</w:t>
      </w:r>
      <w:r w:rsidR="00214B87">
        <w:rPr>
          <w:rFonts w:ascii="Times New Roman" w:hAnsi="Times New Roman" w:cs="Times New Roman"/>
        </w:rPr>
        <w:t>ивали</w:t>
      </w:r>
      <w:r w:rsidR="00C74AC2" w:rsidRPr="00CA6DBA">
        <w:rPr>
          <w:rFonts w:ascii="Times New Roman" w:hAnsi="Times New Roman" w:cs="Times New Roman"/>
        </w:rPr>
        <w:t xml:space="preserve"> в </w:t>
      </w:r>
      <w:r w:rsidR="00214B87">
        <w:rPr>
          <w:rFonts w:ascii="Times New Roman" w:hAnsi="Times New Roman" w:cs="Times New Roman"/>
        </w:rPr>
        <w:t>их</w:t>
      </w:r>
      <w:r w:rsidR="00214B87" w:rsidRPr="00CA6DBA">
        <w:rPr>
          <w:rFonts w:ascii="Times New Roman" w:hAnsi="Times New Roman" w:cs="Times New Roman"/>
        </w:rPr>
        <w:t xml:space="preserve"> </w:t>
      </w:r>
      <w:r w:rsidR="00C74AC2" w:rsidRPr="00CA6DBA">
        <w:rPr>
          <w:rFonts w:ascii="Times New Roman" w:hAnsi="Times New Roman" w:cs="Times New Roman"/>
        </w:rPr>
        <w:t>собственной ориентированной на теорию среде.</w:t>
      </w:r>
      <w:r w:rsidR="00470A15" w:rsidRPr="00CA6DBA">
        <w:rPr>
          <w:rFonts w:ascii="Times New Roman" w:hAnsi="Times New Roman" w:cs="Times New Roman"/>
        </w:rPr>
        <w:t xml:space="preserve">  </w:t>
      </w:r>
    </w:p>
    <w:p w:rsidR="00CE1C97" w:rsidRPr="00CA6DBA" w:rsidRDefault="00CE1C97" w:rsidP="00DD30BE">
      <w:pPr>
        <w:jc w:val="both"/>
        <w:rPr>
          <w:rFonts w:ascii="Times New Roman" w:hAnsi="Times New Roman" w:cs="Times New Roman"/>
        </w:rPr>
      </w:pPr>
      <w:r w:rsidRPr="00CA6DBA">
        <w:rPr>
          <w:rFonts w:ascii="Times New Roman" w:hAnsi="Times New Roman" w:cs="Times New Roman"/>
        </w:rPr>
        <w:t>Предложения и практические последствия отчетов Фондов Карнеги и Фо</w:t>
      </w:r>
      <w:r w:rsidR="0094586A" w:rsidRPr="00CA6DBA">
        <w:rPr>
          <w:rFonts w:ascii="Times New Roman" w:hAnsi="Times New Roman" w:cs="Times New Roman"/>
        </w:rPr>
        <w:t>рда в последующем были</w:t>
      </w:r>
      <w:r w:rsidRPr="00CA6DBA">
        <w:rPr>
          <w:rFonts w:ascii="Times New Roman" w:hAnsi="Times New Roman" w:cs="Times New Roman"/>
        </w:rPr>
        <w:t xml:space="preserve"> включены в исследовательскую и образовательную практику не только а</w:t>
      </w:r>
      <w:r w:rsidR="001B336B">
        <w:rPr>
          <w:rFonts w:ascii="Times New Roman" w:hAnsi="Times New Roman" w:cs="Times New Roman"/>
        </w:rPr>
        <w:t xml:space="preserve">мериканских школ менеджмента, но и </w:t>
      </w:r>
      <w:r w:rsidRPr="00CA6DBA">
        <w:rPr>
          <w:rFonts w:ascii="Times New Roman" w:hAnsi="Times New Roman" w:cs="Times New Roman"/>
        </w:rPr>
        <w:t xml:space="preserve">стали новой мантрой для уже существующих и новых школ по всему миру. В частности, в развивающемся мире к концу 20 – началу 21 веков возникли буквально тысячи новых школ, </w:t>
      </w:r>
      <w:r w:rsidR="00214B87">
        <w:rPr>
          <w:rFonts w:ascii="Times New Roman" w:hAnsi="Times New Roman" w:cs="Times New Roman"/>
        </w:rPr>
        <w:t xml:space="preserve">которым практически ничего не оставалось, как следовать </w:t>
      </w:r>
      <w:r w:rsidRPr="00CA6DBA">
        <w:rPr>
          <w:rFonts w:ascii="Times New Roman" w:hAnsi="Times New Roman" w:cs="Times New Roman"/>
        </w:rPr>
        <w:t>этим п</w:t>
      </w:r>
      <w:r w:rsidR="00214B87">
        <w:rPr>
          <w:rFonts w:ascii="Times New Roman" w:hAnsi="Times New Roman" w:cs="Times New Roman"/>
        </w:rPr>
        <w:t>ринципам</w:t>
      </w:r>
      <w:r w:rsidRPr="00CA6DBA">
        <w:rPr>
          <w:rFonts w:ascii="Times New Roman" w:hAnsi="Times New Roman" w:cs="Times New Roman"/>
        </w:rPr>
        <w:t>. Лучшие из них добивались аккредитаци</w:t>
      </w:r>
      <w:r w:rsidR="00214B87">
        <w:rPr>
          <w:rFonts w:ascii="Times New Roman" w:hAnsi="Times New Roman" w:cs="Times New Roman"/>
        </w:rPr>
        <w:t>и</w:t>
      </w:r>
      <w:r w:rsidRPr="00CA6DBA">
        <w:rPr>
          <w:rFonts w:ascii="Times New Roman" w:hAnsi="Times New Roman" w:cs="Times New Roman"/>
        </w:rPr>
        <w:t xml:space="preserve"> AACSB </w:t>
      </w:r>
      <w:r w:rsidR="00E5087C" w:rsidRPr="00CA6DBA">
        <w:rPr>
          <w:rFonts w:ascii="Times New Roman" w:hAnsi="Times New Roman" w:cs="Times New Roman"/>
        </w:rPr>
        <w:t>(</w:t>
      </w:r>
      <w:r w:rsidRPr="00CA6DBA">
        <w:rPr>
          <w:rFonts w:ascii="Times New Roman" w:hAnsi="Times New Roman" w:cs="Times New Roman"/>
        </w:rPr>
        <w:t>или иногда EQUIS), и считали это</w:t>
      </w:r>
      <w:r w:rsidR="00214B87">
        <w:rPr>
          <w:rFonts w:ascii="Times New Roman" w:hAnsi="Times New Roman" w:cs="Times New Roman"/>
        </w:rPr>
        <w:t xml:space="preserve"> универсальным</w:t>
      </w:r>
      <w:r w:rsidRPr="00CA6DBA">
        <w:rPr>
          <w:rFonts w:ascii="Times New Roman" w:hAnsi="Times New Roman" w:cs="Times New Roman"/>
        </w:rPr>
        <w:t xml:space="preserve"> знаком высшего </w:t>
      </w:r>
      <w:proofErr w:type="gramStart"/>
      <w:r w:rsidRPr="00CA6DBA">
        <w:rPr>
          <w:rFonts w:ascii="Times New Roman" w:hAnsi="Times New Roman" w:cs="Times New Roman"/>
        </w:rPr>
        <w:t>качества, несмотря на то</w:t>
      </w:r>
      <w:r w:rsidR="0094586A" w:rsidRPr="00CA6DBA">
        <w:rPr>
          <w:rFonts w:ascii="Times New Roman" w:hAnsi="Times New Roman" w:cs="Times New Roman"/>
        </w:rPr>
        <w:t>, что</w:t>
      </w:r>
      <w:proofErr w:type="gramEnd"/>
      <w:r w:rsidR="0094586A" w:rsidRPr="00CA6DBA">
        <w:rPr>
          <w:rFonts w:ascii="Times New Roman" w:hAnsi="Times New Roman" w:cs="Times New Roman"/>
        </w:rPr>
        <w:t xml:space="preserve"> это не имело особого значения для решения их местных проблем</w:t>
      </w:r>
      <w:r w:rsidRPr="00CA6DBA">
        <w:rPr>
          <w:rFonts w:ascii="Times New Roman" w:hAnsi="Times New Roman" w:cs="Times New Roman"/>
        </w:rPr>
        <w:t xml:space="preserve">. Те, кто не </w:t>
      </w:r>
      <w:r w:rsidR="00214B87">
        <w:rPr>
          <w:rFonts w:ascii="Times New Roman" w:hAnsi="Times New Roman" w:cs="Times New Roman"/>
        </w:rPr>
        <w:t>получал аккредитации</w:t>
      </w:r>
      <w:r w:rsidRPr="00CA6DBA">
        <w:rPr>
          <w:rFonts w:ascii="Times New Roman" w:hAnsi="Times New Roman" w:cs="Times New Roman"/>
        </w:rPr>
        <w:t>, продолжали идти по пути развитых стран</w:t>
      </w:r>
      <w:r w:rsidR="0075650E" w:rsidRPr="00CA6DBA">
        <w:rPr>
          <w:rFonts w:ascii="Times New Roman" w:hAnsi="Times New Roman" w:cs="Times New Roman"/>
        </w:rPr>
        <w:t>, надеясь на будущее признание</w:t>
      </w:r>
      <w:r w:rsidR="00E5087C" w:rsidRPr="00CA6DBA">
        <w:rPr>
          <w:rFonts w:ascii="Times New Roman" w:hAnsi="Times New Roman" w:cs="Times New Roman"/>
        </w:rPr>
        <w:t>. Существовало множество проблем, связанных с тем, что</w:t>
      </w:r>
      <w:r w:rsidR="0075650E" w:rsidRPr="00CA6DBA">
        <w:rPr>
          <w:rFonts w:ascii="Times New Roman" w:hAnsi="Times New Roman" w:cs="Times New Roman"/>
        </w:rPr>
        <w:t xml:space="preserve"> участники программ в</w:t>
      </w:r>
      <w:r w:rsidR="00E5087C" w:rsidRPr="00CA6DBA">
        <w:rPr>
          <w:rFonts w:ascii="Times New Roman" w:hAnsi="Times New Roman" w:cs="Times New Roman"/>
        </w:rPr>
        <w:t xml:space="preserve"> развивающихся странах выражали свое разочарование и озабоченность относительно чрезмерно</w:t>
      </w:r>
      <w:r w:rsidR="0075650E" w:rsidRPr="00CA6DBA">
        <w:rPr>
          <w:rFonts w:ascii="Times New Roman" w:hAnsi="Times New Roman" w:cs="Times New Roman"/>
        </w:rPr>
        <w:t>го</w:t>
      </w:r>
      <w:r w:rsidR="00235304">
        <w:rPr>
          <w:rFonts w:ascii="Times New Roman" w:hAnsi="Times New Roman" w:cs="Times New Roman"/>
        </w:rPr>
        <w:t xml:space="preserve"> насыщения </w:t>
      </w:r>
      <w:r w:rsidR="0060028A">
        <w:rPr>
          <w:rFonts w:ascii="Times New Roman" w:hAnsi="Times New Roman" w:cs="Times New Roman"/>
        </w:rPr>
        <w:t xml:space="preserve">программ </w:t>
      </w:r>
      <w:r w:rsidR="00235304">
        <w:rPr>
          <w:rFonts w:ascii="Times New Roman" w:hAnsi="Times New Roman" w:cs="Times New Roman"/>
        </w:rPr>
        <w:t>обучения</w:t>
      </w:r>
      <w:r w:rsidR="00E5087C" w:rsidRPr="00CA6DBA">
        <w:rPr>
          <w:rFonts w:ascii="Times New Roman" w:hAnsi="Times New Roman" w:cs="Times New Roman"/>
        </w:rPr>
        <w:t xml:space="preserve"> </w:t>
      </w:r>
      <w:r w:rsidR="00235304">
        <w:rPr>
          <w:rFonts w:ascii="Times New Roman" w:hAnsi="Times New Roman" w:cs="Times New Roman"/>
        </w:rPr>
        <w:t>теорией</w:t>
      </w:r>
      <w:r w:rsidR="0060028A">
        <w:rPr>
          <w:rFonts w:ascii="Times New Roman" w:hAnsi="Times New Roman" w:cs="Times New Roman"/>
        </w:rPr>
        <w:t>, что не обеспечивало нужной мотивации</w:t>
      </w:r>
      <w:r w:rsidR="00E5087C" w:rsidRPr="00CA6DBA">
        <w:rPr>
          <w:rFonts w:ascii="Times New Roman" w:hAnsi="Times New Roman" w:cs="Times New Roman"/>
        </w:rPr>
        <w:t xml:space="preserve">. Но рынок академического признания </w:t>
      </w:r>
      <w:r w:rsidR="0060028A">
        <w:rPr>
          <w:rFonts w:ascii="Times New Roman" w:hAnsi="Times New Roman" w:cs="Times New Roman"/>
        </w:rPr>
        <w:t xml:space="preserve">в большинстве случаев </w:t>
      </w:r>
      <w:r w:rsidR="00E5087C" w:rsidRPr="00CA6DBA">
        <w:rPr>
          <w:rFonts w:ascii="Times New Roman" w:hAnsi="Times New Roman" w:cs="Times New Roman"/>
        </w:rPr>
        <w:t>оказывался сильнее рынка потребителей</w:t>
      </w:r>
      <w:r w:rsidR="0060028A">
        <w:rPr>
          <w:rFonts w:ascii="Times New Roman" w:hAnsi="Times New Roman" w:cs="Times New Roman"/>
        </w:rPr>
        <w:t xml:space="preserve"> из бизнеса</w:t>
      </w:r>
      <w:r w:rsidR="00E5087C" w:rsidRPr="00CA6DBA">
        <w:rPr>
          <w:rFonts w:ascii="Times New Roman" w:hAnsi="Times New Roman" w:cs="Times New Roman"/>
        </w:rPr>
        <w:t>.</w:t>
      </w:r>
      <w:r w:rsidR="0060028A">
        <w:rPr>
          <w:rFonts w:ascii="Times New Roman" w:hAnsi="Times New Roman" w:cs="Times New Roman"/>
        </w:rPr>
        <w:t xml:space="preserve"> Компании голосовали ногами и отстранялись от таких образовательных институтов.</w:t>
      </w:r>
      <w:r w:rsidR="00E5087C" w:rsidRPr="00CA6DBA">
        <w:rPr>
          <w:rFonts w:ascii="Times New Roman" w:hAnsi="Times New Roman" w:cs="Times New Roman"/>
        </w:rPr>
        <w:t xml:space="preserve">  Министерства образования развитых и развивающихся стран </w:t>
      </w:r>
      <w:r w:rsidR="0060028A">
        <w:rPr>
          <w:rFonts w:ascii="Times New Roman" w:hAnsi="Times New Roman" w:cs="Times New Roman"/>
        </w:rPr>
        <w:t>в оценке университетов придавали намного большее значение число академическим и теоретическим исследованиям, чем исследованиям, ориентированным на практику, не говоря уже о преподавании.</w:t>
      </w:r>
      <w:r w:rsidR="00A77E92" w:rsidRPr="00CA6DBA">
        <w:rPr>
          <w:rFonts w:ascii="Times New Roman" w:hAnsi="Times New Roman" w:cs="Times New Roman"/>
        </w:rPr>
        <w:t xml:space="preserve"> Государственные </w:t>
      </w:r>
      <w:r w:rsidR="0060028A">
        <w:rPr>
          <w:rFonts w:ascii="Times New Roman" w:hAnsi="Times New Roman" w:cs="Times New Roman"/>
        </w:rPr>
        <w:t>средства направлялись в</w:t>
      </w:r>
      <w:r w:rsidR="00E5087C" w:rsidRPr="00CA6DBA">
        <w:rPr>
          <w:rFonts w:ascii="Times New Roman" w:hAnsi="Times New Roman" w:cs="Times New Roman"/>
        </w:rPr>
        <w:t xml:space="preserve"> те институты, которые фигу</w:t>
      </w:r>
      <w:r w:rsidR="001B336B">
        <w:rPr>
          <w:rFonts w:ascii="Times New Roman" w:hAnsi="Times New Roman" w:cs="Times New Roman"/>
        </w:rPr>
        <w:t>рировали в публикациях</w:t>
      </w:r>
      <w:r w:rsidR="00F92AC9">
        <w:rPr>
          <w:rFonts w:ascii="Times New Roman" w:hAnsi="Times New Roman" w:cs="Times New Roman"/>
        </w:rPr>
        <w:t xml:space="preserve"> журнала уровня «А»</w:t>
      </w:r>
      <w:r w:rsidR="00E5087C" w:rsidRPr="00CA6DBA">
        <w:rPr>
          <w:rFonts w:ascii="Times New Roman" w:hAnsi="Times New Roman" w:cs="Times New Roman"/>
        </w:rPr>
        <w:t>, а не</w:t>
      </w:r>
      <w:r w:rsidR="0060028A">
        <w:rPr>
          <w:rFonts w:ascii="Times New Roman" w:hAnsi="Times New Roman" w:cs="Times New Roman"/>
        </w:rPr>
        <w:t xml:space="preserve"> в</w:t>
      </w:r>
      <w:r w:rsidR="00E5087C" w:rsidRPr="00CA6DBA">
        <w:rPr>
          <w:rFonts w:ascii="Times New Roman" w:hAnsi="Times New Roman" w:cs="Times New Roman"/>
        </w:rPr>
        <w:t xml:space="preserve"> те, которые</w:t>
      </w:r>
      <w:r w:rsidR="0060028A">
        <w:rPr>
          <w:rFonts w:ascii="Times New Roman" w:hAnsi="Times New Roman" w:cs="Times New Roman"/>
        </w:rPr>
        <w:t xml:space="preserve"> в своих исследованиях и преподавании</w:t>
      </w:r>
      <w:r w:rsidR="00E5087C" w:rsidRPr="00CA6DBA">
        <w:rPr>
          <w:rFonts w:ascii="Times New Roman" w:hAnsi="Times New Roman" w:cs="Times New Roman"/>
        </w:rPr>
        <w:t xml:space="preserve"> пытались реш</w:t>
      </w:r>
      <w:r w:rsidR="0060028A">
        <w:rPr>
          <w:rFonts w:ascii="Times New Roman" w:hAnsi="Times New Roman" w:cs="Times New Roman"/>
        </w:rPr>
        <w:t>а</w:t>
      </w:r>
      <w:r w:rsidR="00E5087C" w:rsidRPr="00CA6DBA">
        <w:rPr>
          <w:rFonts w:ascii="Times New Roman" w:hAnsi="Times New Roman" w:cs="Times New Roman"/>
        </w:rPr>
        <w:t xml:space="preserve">ть </w:t>
      </w:r>
      <w:r w:rsidR="0060028A">
        <w:rPr>
          <w:rFonts w:ascii="Times New Roman" w:hAnsi="Times New Roman" w:cs="Times New Roman"/>
        </w:rPr>
        <w:t>комплексные и трудные</w:t>
      </w:r>
      <w:r w:rsidR="0060028A" w:rsidRPr="00CA6DBA">
        <w:rPr>
          <w:rFonts w:ascii="Times New Roman" w:hAnsi="Times New Roman" w:cs="Times New Roman"/>
        </w:rPr>
        <w:t xml:space="preserve"> </w:t>
      </w:r>
      <w:r w:rsidR="00E5087C" w:rsidRPr="00CA6DBA">
        <w:rPr>
          <w:rFonts w:ascii="Times New Roman" w:hAnsi="Times New Roman" w:cs="Times New Roman"/>
        </w:rPr>
        <w:t>проблемы практи</w:t>
      </w:r>
      <w:r w:rsidR="0060028A">
        <w:rPr>
          <w:rFonts w:ascii="Times New Roman" w:hAnsi="Times New Roman" w:cs="Times New Roman"/>
        </w:rPr>
        <w:t>ки</w:t>
      </w:r>
      <w:r w:rsidR="00E5087C" w:rsidRPr="00CA6DBA">
        <w:rPr>
          <w:rFonts w:ascii="Times New Roman" w:hAnsi="Times New Roman" w:cs="Times New Roman"/>
        </w:rPr>
        <w:t>.</w:t>
      </w:r>
    </w:p>
    <w:p w:rsidR="00E5087C" w:rsidRPr="00CA6DBA" w:rsidRDefault="00E5087C" w:rsidP="00DD30BE">
      <w:pPr>
        <w:jc w:val="both"/>
        <w:rPr>
          <w:rFonts w:ascii="Times New Roman" w:hAnsi="Times New Roman" w:cs="Times New Roman"/>
        </w:rPr>
      </w:pPr>
      <w:r w:rsidRPr="00CA6DBA">
        <w:rPr>
          <w:rFonts w:ascii="Times New Roman" w:hAnsi="Times New Roman" w:cs="Times New Roman"/>
        </w:rPr>
        <w:t>В 2011</w:t>
      </w:r>
      <w:r w:rsidR="00A77E92" w:rsidRPr="00CA6DBA">
        <w:rPr>
          <w:rFonts w:ascii="Times New Roman" w:hAnsi="Times New Roman" w:cs="Times New Roman"/>
        </w:rPr>
        <w:t xml:space="preserve"> г.</w:t>
      </w:r>
      <w:r w:rsidRPr="00CA6DBA">
        <w:rPr>
          <w:rFonts w:ascii="Times New Roman" w:hAnsi="Times New Roman" w:cs="Times New Roman"/>
        </w:rPr>
        <w:t xml:space="preserve"> </w:t>
      </w:r>
      <w:r w:rsidR="00B5603C" w:rsidRPr="00CA6DBA">
        <w:rPr>
          <w:rFonts w:ascii="Times New Roman" w:hAnsi="Times New Roman" w:cs="Times New Roman"/>
        </w:rPr>
        <w:t xml:space="preserve">Фонд Карнеги </w:t>
      </w:r>
      <w:r w:rsidR="006E6EAB">
        <w:rPr>
          <w:rFonts w:ascii="Times New Roman" w:hAnsi="Times New Roman" w:cs="Times New Roman"/>
        </w:rPr>
        <w:t>осуществил разворот на 180 градусов</w:t>
      </w:r>
      <w:r w:rsidR="00B5603C" w:rsidRPr="00CA6DBA">
        <w:rPr>
          <w:rFonts w:ascii="Times New Roman" w:hAnsi="Times New Roman" w:cs="Times New Roman"/>
        </w:rPr>
        <w:t xml:space="preserve">, косвенным образом </w:t>
      </w:r>
      <w:r w:rsidR="006E6EAB" w:rsidRPr="00CA6DBA">
        <w:rPr>
          <w:rFonts w:ascii="Times New Roman" w:hAnsi="Times New Roman" w:cs="Times New Roman"/>
        </w:rPr>
        <w:t>п</w:t>
      </w:r>
      <w:r w:rsidR="006E6EAB">
        <w:rPr>
          <w:rFonts w:ascii="Times New Roman" w:hAnsi="Times New Roman" w:cs="Times New Roman"/>
        </w:rPr>
        <w:t>ризна</w:t>
      </w:r>
      <w:r w:rsidR="006E6EAB" w:rsidRPr="00CA6DBA">
        <w:rPr>
          <w:rFonts w:ascii="Times New Roman" w:hAnsi="Times New Roman" w:cs="Times New Roman"/>
        </w:rPr>
        <w:t>в</w:t>
      </w:r>
      <w:r w:rsidR="00B5603C" w:rsidRPr="00CA6DBA">
        <w:rPr>
          <w:rFonts w:ascii="Times New Roman" w:hAnsi="Times New Roman" w:cs="Times New Roman"/>
        </w:rPr>
        <w:t xml:space="preserve">, что </w:t>
      </w:r>
      <w:r w:rsidR="006E6EAB">
        <w:rPr>
          <w:rFonts w:ascii="Times New Roman" w:hAnsi="Times New Roman" w:cs="Times New Roman"/>
        </w:rPr>
        <w:t>его</w:t>
      </w:r>
      <w:r w:rsidR="00B5603C" w:rsidRPr="00CA6DBA">
        <w:rPr>
          <w:rFonts w:ascii="Times New Roman" w:hAnsi="Times New Roman" w:cs="Times New Roman"/>
        </w:rPr>
        <w:t xml:space="preserve"> рекомендации 1959</w:t>
      </w:r>
      <w:r w:rsidR="006E6EAB">
        <w:rPr>
          <w:rFonts w:ascii="Times New Roman" w:hAnsi="Times New Roman" w:cs="Times New Roman"/>
        </w:rPr>
        <w:t xml:space="preserve"> </w:t>
      </w:r>
      <w:r w:rsidR="00A77E92" w:rsidRPr="00CA6DBA">
        <w:rPr>
          <w:rFonts w:ascii="Times New Roman" w:hAnsi="Times New Roman" w:cs="Times New Roman"/>
        </w:rPr>
        <w:t>г</w:t>
      </w:r>
      <w:r w:rsidR="006E6EAB">
        <w:rPr>
          <w:rFonts w:ascii="Times New Roman" w:hAnsi="Times New Roman" w:cs="Times New Roman"/>
        </w:rPr>
        <w:t>ода</w:t>
      </w:r>
      <w:r w:rsidR="00A77E92" w:rsidRPr="00CA6DBA">
        <w:rPr>
          <w:rFonts w:ascii="Times New Roman" w:hAnsi="Times New Roman" w:cs="Times New Roman"/>
        </w:rPr>
        <w:t xml:space="preserve"> повели</w:t>
      </w:r>
      <w:r w:rsidR="00B5603C" w:rsidRPr="00CA6DBA">
        <w:rPr>
          <w:rFonts w:ascii="Times New Roman" w:hAnsi="Times New Roman" w:cs="Times New Roman"/>
        </w:rPr>
        <w:t xml:space="preserve"> </w:t>
      </w:r>
      <w:proofErr w:type="gramStart"/>
      <w:r w:rsidR="00B5603C" w:rsidRPr="00CA6DBA">
        <w:rPr>
          <w:rFonts w:ascii="Times New Roman" w:hAnsi="Times New Roman" w:cs="Times New Roman"/>
        </w:rPr>
        <w:t>образование</w:t>
      </w:r>
      <w:r w:rsidR="00A77E92" w:rsidRPr="00CA6DBA">
        <w:rPr>
          <w:rFonts w:ascii="Times New Roman" w:hAnsi="Times New Roman" w:cs="Times New Roman"/>
        </w:rPr>
        <w:t xml:space="preserve">  сфере</w:t>
      </w:r>
      <w:proofErr w:type="gramEnd"/>
      <w:r w:rsidR="00A77E92" w:rsidRPr="00CA6DBA">
        <w:rPr>
          <w:rFonts w:ascii="Times New Roman" w:hAnsi="Times New Roman" w:cs="Times New Roman"/>
        </w:rPr>
        <w:t xml:space="preserve"> менеджмента</w:t>
      </w:r>
      <w:r w:rsidR="00B5603C" w:rsidRPr="00CA6DBA">
        <w:rPr>
          <w:rFonts w:ascii="Times New Roman" w:hAnsi="Times New Roman" w:cs="Times New Roman"/>
        </w:rPr>
        <w:t xml:space="preserve"> по очень узкому</w:t>
      </w:r>
      <w:r w:rsidR="00A77E92" w:rsidRPr="00CA6DBA">
        <w:rPr>
          <w:rFonts w:ascii="Times New Roman" w:hAnsi="Times New Roman" w:cs="Times New Roman"/>
        </w:rPr>
        <w:t xml:space="preserve"> пути. В новом отчете говорило</w:t>
      </w:r>
      <w:r w:rsidR="00B5603C" w:rsidRPr="00CA6DBA">
        <w:rPr>
          <w:rFonts w:ascii="Times New Roman" w:hAnsi="Times New Roman" w:cs="Times New Roman"/>
        </w:rPr>
        <w:t>сь</w:t>
      </w:r>
      <w:r w:rsidR="00A77E92" w:rsidRPr="00CA6DBA">
        <w:rPr>
          <w:rFonts w:ascii="Times New Roman" w:hAnsi="Times New Roman" w:cs="Times New Roman"/>
        </w:rPr>
        <w:t xml:space="preserve"> о необходимости</w:t>
      </w:r>
      <w:r w:rsidR="00B5603C" w:rsidRPr="00CA6DBA">
        <w:rPr>
          <w:rFonts w:ascii="Times New Roman" w:hAnsi="Times New Roman" w:cs="Times New Roman"/>
        </w:rPr>
        <w:t xml:space="preserve"> внедрения большего количества гуманитарных и социальных наук в </w:t>
      </w:r>
      <w:r w:rsidR="00A77E92" w:rsidRPr="00CA6DBA">
        <w:rPr>
          <w:rFonts w:ascii="Times New Roman" w:hAnsi="Times New Roman" w:cs="Times New Roman"/>
        </w:rPr>
        <w:t xml:space="preserve">учебные </w:t>
      </w:r>
      <w:r w:rsidR="006E6EAB">
        <w:rPr>
          <w:rFonts w:ascii="Times New Roman" w:hAnsi="Times New Roman" w:cs="Times New Roman"/>
        </w:rPr>
        <w:t>программы.</w:t>
      </w:r>
      <w:r w:rsidR="00B5603C" w:rsidRPr="00CA6DBA">
        <w:rPr>
          <w:rFonts w:ascii="Times New Roman" w:hAnsi="Times New Roman" w:cs="Times New Roman"/>
        </w:rPr>
        <w:t xml:space="preserve"> Еще рано выносить</w:t>
      </w:r>
      <w:r w:rsidR="00A77E92" w:rsidRPr="00CA6DBA">
        <w:rPr>
          <w:rFonts w:ascii="Times New Roman" w:hAnsi="Times New Roman" w:cs="Times New Roman"/>
        </w:rPr>
        <w:t xml:space="preserve"> окончательный вердикт относительно</w:t>
      </w:r>
      <w:r w:rsidR="00B5603C" w:rsidRPr="00CA6DBA">
        <w:rPr>
          <w:rFonts w:ascii="Times New Roman" w:hAnsi="Times New Roman" w:cs="Times New Roman"/>
        </w:rPr>
        <w:t xml:space="preserve"> этих новых рекомендаций, но сове</w:t>
      </w:r>
      <w:r w:rsidR="00A77E92" w:rsidRPr="00CA6DBA">
        <w:rPr>
          <w:rFonts w:ascii="Times New Roman" w:hAnsi="Times New Roman" w:cs="Times New Roman"/>
        </w:rPr>
        <w:t>ршенно очевидно, что они</w:t>
      </w:r>
      <w:r w:rsidR="00B5603C" w:rsidRPr="00CA6DBA">
        <w:rPr>
          <w:rFonts w:ascii="Times New Roman" w:hAnsi="Times New Roman" w:cs="Times New Roman"/>
        </w:rPr>
        <w:t xml:space="preserve"> не решают проблем</w:t>
      </w:r>
      <w:r w:rsidR="006E6EAB">
        <w:rPr>
          <w:rFonts w:ascii="Times New Roman" w:hAnsi="Times New Roman" w:cs="Times New Roman"/>
        </w:rPr>
        <w:t>ы релевантности</w:t>
      </w:r>
      <w:r w:rsidR="00B5603C" w:rsidRPr="00CA6DBA">
        <w:rPr>
          <w:rFonts w:ascii="Times New Roman" w:hAnsi="Times New Roman" w:cs="Times New Roman"/>
        </w:rPr>
        <w:t xml:space="preserve"> исследовани</w:t>
      </w:r>
      <w:r w:rsidR="006E6EAB">
        <w:rPr>
          <w:rFonts w:ascii="Times New Roman" w:hAnsi="Times New Roman" w:cs="Times New Roman"/>
        </w:rPr>
        <w:t>й</w:t>
      </w:r>
      <w:r w:rsidR="00B5603C" w:rsidRPr="00CA6DBA">
        <w:rPr>
          <w:rFonts w:ascii="Times New Roman" w:hAnsi="Times New Roman" w:cs="Times New Roman"/>
        </w:rPr>
        <w:t xml:space="preserve"> и обучени</w:t>
      </w:r>
      <w:r w:rsidR="006E6EAB">
        <w:rPr>
          <w:rFonts w:ascii="Times New Roman" w:hAnsi="Times New Roman" w:cs="Times New Roman"/>
        </w:rPr>
        <w:t>я</w:t>
      </w:r>
      <w:r w:rsidR="00B5603C" w:rsidRPr="00CA6DBA">
        <w:rPr>
          <w:rFonts w:ascii="Times New Roman" w:hAnsi="Times New Roman" w:cs="Times New Roman"/>
        </w:rPr>
        <w:t>.</w:t>
      </w:r>
      <w:r w:rsidR="00A77E92" w:rsidRPr="00CA6DBA">
        <w:rPr>
          <w:rFonts w:ascii="Times New Roman" w:hAnsi="Times New Roman" w:cs="Times New Roman"/>
        </w:rPr>
        <w:t xml:space="preserve"> Довод о том, что слушатели </w:t>
      </w:r>
      <w:r w:rsidR="006E6EAB">
        <w:rPr>
          <w:rFonts w:ascii="Times New Roman" w:hAnsi="Times New Roman" w:cs="Times New Roman"/>
        </w:rPr>
        <w:t xml:space="preserve">будут </w:t>
      </w:r>
      <w:r w:rsidR="00A77E92" w:rsidRPr="00CA6DBA">
        <w:rPr>
          <w:rFonts w:ascii="Times New Roman" w:hAnsi="Times New Roman" w:cs="Times New Roman"/>
        </w:rPr>
        <w:t>в</w:t>
      </w:r>
      <w:r w:rsidR="006E6EAB">
        <w:rPr>
          <w:rFonts w:ascii="Times New Roman" w:hAnsi="Times New Roman" w:cs="Times New Roman"/>
        </w:rPr>
        <w:t>дохновлены соприкосновением с искусством</w:t>
      </w:r>
      <w:r w:rsidR="005F6ED4" w:rsidRPr="00CA6DBA">
        <w:rPr>
          <w:rFonts w:ascii="Times New Roman" w:hAnsi="Times New Roman" w:cs="Times New Roman"/>
        </w:rPr>
        <w:t xml:space="preserve"> тяжело оспорить, но </w:t>
      </w:r>
      <w:r w:rsidR="006E6EAB">
        <w:rPr>
          <w:rFonts w:ascii="Times New Roman" w:hAnsi="Times New Roman" w:cs="Times New Roman"/>
        </w:rPr>
        <w:t xml:space="preserve">возникает вопрос: являются ли школы менеджмента </w:t>
      </w:r>
      <w:r w:rsidR="005F6ED4" w:rsidRPr="00CA6DBA">
        <w:rPr>
          <w:rFonts w:ascii="Times New Roman" w:hAnsi="Times New Roman" w:cs="Times New Roman"/>
        </w:rPr>
        <w:t xml:space="preserve">правильным </w:t>
      </w:r>
      <w:r w:rsidR="006E6EAB">
        <w:rPr>
          <w:rFonts w:ascii="Times New Roman" w:hAnsi="Times New Roman" w:cs="Times New Roman"/>
        </w:rPr>
        <w:t>и</w:t>
      </w:r>
      <w:r w:rsidR="005F6ED4" w:rsidRPr="00CA6DBA">
        <w:rPr>
          <w:rFonts w:ascii="Times New Roman" w:hAnsi="Times New Roman" w:cs="Times New Roman"/>
        </w:rPr>
        <w:t>ли</w:t>
      </w:r>
      <w:r w:rsidR="006E6EAB">
        <w:rPr>
          <w:rFonts w:ascii="Times New Roman" w:hAnsi="Times New Roman" w:cs="Times New Roman"/>
        </w:rPr>
        <w:t xml:space="preserve"> наиболее подходящим</w:t>
      </w:r>
      <w:r w:rsidR="005F6ED4" w:rsidRPr="00CA6DBA">
        <w:rPr>
          <w:rFonts w:ascii="Times New Roman" w:hAnsi="Times New Roman" w:cs="Times New Roman"/>
        </w:rPr>
        <w:t xml:space="preserve"> местом для</w:t>
      </w:r>
      <w:r w:rsidR="006E6EAB">
        <w:rPr>
          <w:rFonts w:ascii="Times New Roman" w:hAnsi="Times New Roman" w:cs="Times New Roman"/>
        </w:rPr>
        <w:t xml:space="preserve"> встречи с искусством?</w:t>
      </w:r>
      <w:r w:rsidR="005F6ED4" w:rsidRPr="00CA6DBA">
        <w:rPr>
          <w:rFonts w:ascii="Times New Roman" w:hAnsi="Times New Roman" w:cs="Times New Roman"/>
        </w:rPr>
        <w:t xml:space="preserve">  Что </w:t>
      </w:r>
      <w:r w:rsidR="006E6EAB">
        <w:rPr>
          <w:rFonts w:ascii="Times New Roman" w:hAnsi="Times New Roman" w:cs="Times New Roman"/>
        </w:rPr>
        <w:t>любопытно</w:t>
      </w:r>
      <w:r w:rsidR="005F6ED4" w:rsidRPr="00CA6DBA">
        <w:rPr>
          <w:rFonts w:ascii="Times New Roman" w:hAnsi="Times New Roman" w:cs="Times New Roman"/>
        </w:rPr>
        <w:t>,</w:t>
      </w:r>
      <w:r w:rsidR="006E6EAB">
        <w:rPr>
          <w:rFonts w:ascii="Times New Roman" w:hAnsi="Times New Roman" w:cs="Times New Roman"/>
        </w:rPr>
        <w:t xml:space="preserve"> докладе</w:t>
      </w:r>
      <w:r w:rsidR="005F6ED4" w:rsidRPr="00CA6DBA">
        <w:rPr>
          <w:rFonts w:ascii="Times New Roman" w:hAnsi="Times New Roman" w:cs="Times New Roman"/>
        </w:rPr>
        <w:t xml:space="preserve"> нет никаких упоминаний о других </w:t>
      </w:r>
      <w:r w:rsidR="006E6EAB">
        <w:rPr>
          <w:rFonts w:ascii="Times New Roman" w:hAnsi="Times New Roman" w:cs="Times New Roman"/>
        </w:rPr>
        <w:t>областях</w:t>
      </w:r>
      <w:r w:rsidR="005F6ED4" w:rsidRPr="00CA6DBA">
        <w:rPr>
          <w:rFonts w:ascii="Times New Roman" w:hAnsi="Times New Roman" w:cs="Times New Roman"/>
        </w:rPr>
        <w:t xml:space="preserve">, которые также могут </w:t>
      </w:r>
      <w:r w:rsidR="00A77E92" w:rsidRPr="00CA6DBA">
        <w:rPr>
          <w:rFonts w:ascii="Times New Roman" w:hAnsi="Times New Roman" w:cs="Times New Roman"/>
        </w:rPr>
        <w:t xml:space="preserve">послужить источником </w:t>
      </w:r>
      <w:r w:rsidR="004A4626">
        <w:rPr>
          <w:rFonts w:ascii="Times New Roman" w:hAnsi="Times New Roman" w:cs="Times New Roman"/>
        </w:rPr>
        <w:t>вдохновения</w:t>
      </w:r>
      <w:r w:rsidR="005F6ED4" w:rsidRPr="00CA6DBA">
        <w:rPr>
          <w:rFonts w:ascii="Times New Roman" w:hAnsi="Times New Roman" w:cs="Times New Roman"/>
        </w:rPr>
        <w:t>, например</w:t>
      </w:r>
      <w:r w:rsidR="004A0B30" w:rsidRPr="00CA6DBA">
        <w:rPr>
          <w:rFonts w:ascii="Times New Roman" w:hAnsi="Times New Roman" w:cs="Times New Roman"/>
        </w:rPr>
        <w:t>,</w:t>
      </w:r>
      <w:r w:rsidR="004A4626">
        <w:rPr>
          <w:rFonts w:ascii="Times New Roman" w:hAnsi="Times New Roman" w:cs="Times New Roman"/>
        </w:rPr>
        <w:t xml:space="preserve"> о естествознании и конкретно о</w:t>
      </w:r>
      <w:r w:rsidR="005F6ED4" w:rsidRPr="00CA6DBA">
        <w:rPr>
          <w:rFonts w:ascii="Times New Roman" w:hAnsi="Times New Roman" w:cs="Times New Roman"/>
        </w:rPr>
        <w:t xml:space="preserve"> наук</w:t>
      </w:r>
      <w:r w:rsidR="004A4626">
        <w:rPr>
          <w:rFonts w:ascii="Times New Roman" w:hAnsi="Times New Roman" w:cs="Times New Roman"/>
        </w:rPr>
        <w:t>ах</w:t>
      </w:r>
      <w:r w:rsidR="005F6ED4" w:rsidRPr="00CA6DBA">
        <w:rPr>
          <w:rFonts w:ascii="Times New Roman" w:hAnsi="Times New Roman" w:cs="Times New Roman"/>
        </w:rPr>
        <w:t xml:space="preserve"> о жизни</w:t>
      </w:r>
      <w:r w:rsidR="004A0B30" w:rsidRPr="00CA6DBA">
        <w:rPr>
          <w:rFonts w:ascii="Times New Roman" w:hAnsi="Times New Roman" w:cs="Times New Roman"/>
        </w:rPr>
        <w:t xml:space="preserve">, </w:t>
      </w:r>
      <w:r w:rsidR="004A4626">
        <w:rPr>
          <w:rFonts w:ascii="Times New Roman" w:hAnsi="Times New Roman" w:cs="Times New Roman"/>
        </w:rPr>
        <w:t xml:space="preserve">о </w:t>
      </w:r>
      <w:r w:rsidR="004A0B30" w:rsidRPr="00CA6DBA">
        <w:rPr>
          <w:rFonts w:ascii="Times New Roman" w:hAnsi="Times New Roman" w:cs="Times New Roman"/>
        </w:rPr>
        <w:t>други</w:t>
      </w:r>
      <w:r w:rsidR="004A4626">
        <w:rPr>
          <w:rFonts w:ascii="Times New Roman" w:hAnsi="Times New Roman" w:cs="Times New Roman"/>
        </w:rPr>
        <w:t>х</w:t>
      </w:r>
      <w:r w:rsidR="004A0B30" w:rsidRPr="00CA6DBA">
        <w:rPr>
          <w:rFonts w:ascii="Times New Roman" w:hAnsi="Times New Roman" w:cs="Times New Roman"/>
        </w:rPr>
        <w:t xml:space="preserve"> професси</w:t>
      </w:r>
      <w:r w:rsidR="004A4626">
        <w:rPr>
          <w:rFonts w:ascii="Times New Roman" w:hAnsi="Times New Roman" w:cs="Times New Roman"/>
        </w:rPr>
        <w:t>ях, таких как медицина,</w:t>
      </w:r>
      <w:r w:rsidR="005F6ED4" w:rsidRPr="00CA6DBA">
        <w:rPr>
          <w:rFonts w:ascii="Times New Roman" w:hAnsi="Times New Roman" w:cs="Times New Roman"/>
        </w:rPr>
        <w:t xml:space="preserve"> и</w:t>
      </w:r>
      <w:r w:rsidR="004A0B30" w:rsidRPr="00CA6DBA">
        <w:rPr>
          <w:rFonts w:ascii="Times New Roman" w:hAnsi="Times New Roman" w:cs="Times New Roman"/>
        </w:rPr>
        <w:t>ли</w:t>
      </w:r>
      <w:r w:rsidR="004A4626">
        <w:rPr>
          <w:rFonts w:ascii="Times New Roman" w:hAnsi="Times New Roman" w:cs="Times New Roman"/>
        </w:rPr>
        <w:t xml:space="preserve"> о других </w:t>
      </w:r>
      <w:r w:rsidR="005F6ED4" w:rsidRPr="00CA6DBA">
        <w:rPr>
          <w:rFonts w:ascii="Times New Roman" w:hAnsi="Times New Roman" w:cs="Times New Roman"/>
        </w:rPr>
        <w:t>культур</w:t>
      </w:r>
      <w:r w:rsidR="004A4626">
        <w:rPr>
          <w:rFonts w:ascii="Times New Roman" w:hAnsi="Times New Roman" w:cs="Times New Roman"/>
        </w:rPr>
        <w:t>ах (помимо культуры США)</w:t>
      </w:r>
      <w:r w:rsidR="005F6ED4" w:rsidRPr="00CA6DBA">
        <w:rPr>
          <w:rFonts w:ascii="Times New Roman" w:hAnsi="Times New Roman" w:cs="Times New Roman"/>
        </w:rPr>
        <w:t>. Рекомендацию</w:t>
      </w:r>
      <w:r w:rsidR="004A4626">
        <w:rPr>
          <w:rFonts w:ascii="Times New Roman" w:hAnsi="Times New Roman" w:cs="Times New Roman"/>
        </w:rPr>
        <w:t xml:space="preserve"> о</w:t>
      </w:r>
      <w:r w:rsidR="005F6ED4" w:rsidRPr="00CA6DBA">
        <w:rPr>
          <w:rFonts w:ascii="Times New Roman" w:hAnsi="Times New Roman" w:cs="Times New Roman"/>
        </w:rPr>
        <w:t xml:space="preserve"> включ</w:t>
      </w:r>
      <w:r w:rsidR="004A4626">
        <w:rPr>
          <w:rFonts w:ascii="Times New Roman" w:hAnsi="Times New Roman" w:cs="Times New Roman"/>
        </w:rPr>
        <w:t>ении</w:t>
      </w:r>
      <w:r w:rsidR="005F6ED4" w:rsidRPr="00CA6DBA">
        <w:rPr>
          <w:rFonts w:ascii="Times New Roman" w:hAnsi="Times New Roman" w:cs="Times New Roman"/>
        </w:rPr>
        <w:t xml:space="preserve"> больше</w:t>
      </w:r>
      <w:r w:rsidR="004A4626">
        <w:rPr>
          <w:rFonts w:ascii="Times New Roman" w:hAnsi="Times New Roman" w:cs="Times New Roman"/>
        </w:rPr>
        <w:t>го объема</w:t>
      </w:r>
      <w:r w:rsidR="005F6ED4" w:rsidRPr="00CA6DBA">
        <w:rPr>
          <w:rFonts w:ascii="Times New Roman" w:hAnsi="Times New Roman" w:cs="Times New Roman"/>
        </w:rPr>
        <w:t xml:space="preserve"> социальных наук в </w:t>
      </w:r>
      <w:r w:rsidR="004A4626">
        <w:rPr>
          <w:rFonts w:ascii="Times New Roman" w:hAnsi="Times New Roman" w:cs="Times New Roman"/>
        </w:rPr>
        <w:t>программу обучения менеджменту</w:t>
      </w:r>
      <w:r w:rsidR="005F6ED4" w:rsidRPr="00CA6DBA">
        <w:rPr>
          <w:rFonts w:ascii="Times New Roman" w:hAnsi="Times New Roman" w:cs="Times New Roman"/>
        </w:rPr>
        <w:t xml:space="preserve"> понять сложнее. Похоже, что речь идет о </w:t>
      </w:r>
      <w:r w:rsidR="004A4626">
        <w:rPr>
          <w:rFonts w:ascii="Times New Roman" w:hAnsi="Times New Roman" w:cs="Times New Roman"/>
        </w:rPr>
        <w:t>возвращении к представлению о том</w:t>
      </w:r>
      <w:r w:rsidR="005F6ED4" w:rsidRPr="00CA6DBA">
        <w:rPr>
          <w:rFonts w:ascii="Times New Roman" w:hAnsi="Times New Roman" w:cs="Times New Roman"/>
        </w:rPr>
        <w:t xml:space="preserve">, что менеджмент сам по себе – это социальная наука, и лучше осваивается после </w:t>
      </w:r>
      <w:r w:rsidR="004A4626">
        <w:rPr>
          <w:rFonts w:ascii="Times New Roman" w:hAnsi="Times New Roman" w:cs="Times New Roman"/>
        </w:rPr>
        <w:t>изучения лежащих в его основе социальных дисциплин, таких как</w:t>
      </w:r>
      <w:r w:rsidR="004A4626" w:rsidRPr="00CA6DBA">
        <w:rPr>
          <w:rFonts w:ascii="Times New Roman" w:hAnsi="Times New Roman" w:cs="Times New Roman"/>
        </w:rPr>
        <w:t xml:space="preserve"> </w:t>
      </w:r>
      <w:r w:rsidR="006C2881">
        <w:rPr>
          <w:rFonts w:ascii="Times New Roman" w:hAnsi="Times New Roman" w:cs="Times New Roman"/>
        </w:rPr>
        <w:t>экономик</w:t>
      </w:r>
      <w:r w:rsidR="004A4626">
        <w:rPr>
          <w:rFonts w:ascii="Times New Roman" w:hAnsi="Times New Roman" w:cs="Times New Roman"/>
        </w:rPr>
        <w:t>а</w:t>
      </w:r>
      <w:r w:rsidR="006C2881">
        <w:rPr>
          <w:rFonts w:ascii="Times New Roman" w:hAnsi="Times New Roman" w:cs="Times New Roman"/>
        </w:rPr>
        <w:t>, психологи</w:t>
      </w:r>
      <w:r w:rsidR="004A4626">
        <w:rPr>
          <w:rFonts w:ascii="Times New Roman" w:hAnsi="Times New Roman" w:cs="Times New Roman"/>
        </w:rPr>
        <w:t>я</w:t>
      </w:r>
      <w:r w:rsidR="006C2881">
        <w:rPr>
          <w:rFonts w:ascii="Times New Roman" w:hAnsi="Times New Roman" w:cs="Times New Roman"/>
        </w:rPr>
        <w:t>, социологи</w:t>
      </w:r>
      <w:r w:rsidR="004A4626">
        <w:rPr>
          <w:rFonts w:ascii="Times New Roman" w:hAnsi="Times New Roman" w:cs="Times New Roman"/>
        </w:rPr>
        <w:t>я</w:t>
      </w:r>
      <w:r w:rsidR="005F6ED4" w:rsidRPr="00CA6DBA">
        <w:rPr>
          <w:rFonts w:ascii="Times New Roman" w:hAnsi="Times New Roman" w:cs="Times New Roman"/>
        </w:rPr>
        <w:t>, право и т.д.  Предполагается, что такой мульти</w:t>
      </w:r>
      <w:r w:rsidR="003167F3">
        <w:rPr>
          <w:rFonts w:ascii="Times New Roman" w:hAnsi="Times New Roman" w:cs="Times New Roman"/>
        </w:rPr>
        <w:t>-</w:t>
      </w:r>
      <w:r w:rsidR="005F6ED4" w:rsidRPr="00CA6DBA">
        <w:rPr>
          <w:rFonts w:ascii="Times New Roman" w:hAnsi="Times New Roman" w:cs="Times New Roman"/>
        </w:rPr>
        <w:t>дисципли</w:t>
      </w:r>
      <w:r w:rsidR="004A0B30" w:rsidRPr="00CA6DBA">
        <w:rPr>
          <w:rFonts w:ascii="Times New Roman" w:hAnsi="Times New Roman" w:cs="Times New Roman"/>
        </w:rPr>
        <w:t>нарный подход даст ответы на сложн</w:t>
      </w:r>
      <w:r w:rsidR="003167F3">
        <w:rPr>
          <w:rFonts w:ascii="Times New Roman" w:hAnsi="Times New Roman" w:cs="Times New Roman"/>
        </w:rPr>
        <w:t>ые вопросы</w:t>
      </w:r>
      <w:r w:rsidR="004A0B30" w:rsidRPr="00CA6DBA">
        <w:rPr>
          <w:rFonts w:ascii="Times New Roman" w:hAnsi="Times New Roman" w:cs="Times New Roman"/>
        </w:rPr>
        <w:t xml:space="preserve">, с </w:t>
      </w:r>
      <w:r w:rsidR="005F6ED4" w:rsidRPr="00CA6DBA">
        <w:rPr>
          <w:rFonts w:ascii="Times New Roman" w:hAnsi="Times New Roman" w:cs="Times New Roman"/>
        </w:rPr>
        <w:t>которыми се</w:t>
      </w:r>
      <w:r w:rsidR="004A0B30" w:rsidRPr="00CA6DBA">
        <w:rPr>
          <w:rFonts w:ascii="Times New Roman" w:hAnsi="Times New Roman" w:cs="Times New Roman"/>
        </w:rPr>
        <w:t xml:space="preserve">годня сталкиваются </w:t>
      </w:r>
      <w:r w:rsidR="003167F3">
        <w:rPr>
          <w:rFonts w:ascii="Times New Roman" w:hAnsi="Times New Roman" w:cs="Times New Roman"/>
        </w:rPr>
        <w:t>менеджеры</w:t>
      </w:r>
      <w:r w:rsidR="004A0B30" w:rsidRPr="00CA6DBA">
        <w:rPr>
          <w:rFonts w:ascii="Times New Roman" w:hAnsi="Times New Roman" w:cs="Times New Roman"/>
        </w:rPr>
        <w:t>. Это предположение</w:t>
      </w:r>
      <w:r w:rsidR="005F6ED4" w:rsidRPr="00CA6DBA">
        <w:rPr>
          <w:rFonts w:ascii="Times New Roman" w:hAnsi="Times New Roman" w:cs="Times New Roman"/>
        </w:rPr>
        <w:t xml:space="preserve"> </w:t>
      </w:r>
      <w:r w:rsidR="003167F3">
        <w:rPr>
          <w:rFonts w:ascii="Times New Roman" w:hAnsi="Times New Roman" w:cs="Times New Roman"/>
        </w:rPr>
        <w:t>не столь очевидно,</w:t>
      </w:r>
      <w:r w:rsidR="005F6ED4" w:rsidRPr="00CA6DBA">
        <w:rPr>
          <w:rFonts w:ascii="Times New Roman" w:hAnsi="Times New Roman" w:cs="Times New Roman"/>
        </w:rPr>
        <w:t xml:space="preserve"> если менеджмент </w:t>
      </w:r>
      <w:r w:rsidR="003167F3">
        <w:rPr>
          <w:rFonts w:ascii="Times New Roman" w:hAnsi="Times New Roman" w:cs="Times New Roman"/>
        </w:rPr>
        <w:t>является</w:t>
      </w:r>
      <w:r w:rsidR="005F6ED4" w:rsidRPr="00CA6DBA">
        <w:rPr>
          <w:rFonts w:ascii="Times New Roman" w:hAnsi="Times New Roman" w:cs="Times New Roman"/>
        </w:rPr>
        <w:t xml:space="preserve"> не </w:t>
      </w:r>
      <w:r w:rsidR="003167F3">
        <w:rPr>
          <w:rFonts w:ascii="Times New Roman" w:hAnsi="Times New Roman" w:cs="Times New Roman"/>
        </w:rPr>
        <w:t>простым суммированием</w:t>
      </w:r>
      <w:r w:rsidR="005F6ED4" w:rsidRPr="00CA6DBA">
        <w:rPr>
          <w:rFonts w:ascii="Times New Roman" w:hAnsi="Times New Roman" w:cs="Times New Roman"/>
        </w:rPr>
        <w:t xml:space="preserve"> других социальных дисциплин</w:t>
      </w:r>
      <w:r w:rsidR="00B54822" w:rsidRPr="00CA6DBA">
        <w:rPr>
          <w:rFonts w:ascii="Times New Roman" w:hAnsi="Times New Roman" w:cs="Times New Roman"/>
        </w:rPr>
        <w:t xml:space="preserve">, но </w:t>
      </w:r>
      <w:r w:rsidR="003167F3">
        <w:rPr>
          <w:rFonts w:ascii="Times New Roman" w:hAnsi="Times New Roman" w:cs="Times New Roman"/>
        </w:rPr>
        <w:t xml:space="preserve">самостоятельным </w:t>
      </w:r>
      <w:r w:rsidR="00B54822" w:rsidRPr="00CA6DBA">
        <w:rPr>
          <w:rFonts w:ascii="Times New Roman" w:hAnsi="Times New Roman" w:cs="Times New Roman"/>
        </w:rPr>
        <w:t>направление</w:t>
      </w:r>
      <w:r w:rsidR="003167F3">
        <w:rPr>
          <w:rFonts w:ascii="Times New Roman" w:hAnsi="Times New Roman" w:cs="Times New Roman"/>
        </w:rPr>
        <w:t>м деятельности людей</w:t>
      </w:r>
      <w:r w:rsidR="00B54822" w:rsidRPr="00CA6DBA">
        <w:rPr>
          <w:rFonts w:ascii="Times New Roman" w:hAnsi="Times New Roman" w:cs="Times New Roman"/>
        </w:rPr>
        <w:t>, нуждающ</w:t>
      </w:r>
      <w:r w:rsidR="003167F3">
        <w:rPr>
          <w:rFonts w:ascii="Times New Roman" w:hAnsi="Times New Roman" w:cs="Times New Roman"/>
        </w:rPr>
        <w:t>им</w:t>
      </w:r>
      <w:r w:rsidR="00B54822" w:rsidRPr="00CA6DBA">
        <w:rPr>
          <w:rFonts w:ascii="Times New Roman" w:hAnsi="Times New Roman" w:cs="Times New Roman"/>
        </w:rPr>
        <w:t>ся в своих собственных теориях.</w:t>
      </w:r>
    </w:p>
    <w:p w:rsidR="00B54822" w:rsidRPr="00CA6DBA" w:rsidRDefault="00B54822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</w:rPr>
        <w:t>В течение последних 20 лет идет мног</w:t>
      </w:r>
      <w:r w:rsidR="004A0B30" w:rsidRPr="00CA6DBA">
        <w:rPr>
          <w:rFonts w:ascii="Times New Roman" w:hAnsi="Times New Roman" w:cs="Times New Roman"/>
        </w:rPr>
        <w:t xml:space="preserve">о разговоров о неудовлетворенности </w:t>
      </w:r>
      <w:r w:rsidR="003167F3">
        <w:rPr>
          <w:rFonts w:ascii="Times New Roman" w:hAnsi="Times New Roman" w:cs="Times New Roman"/>
        </w:rPr>
        <w:t>направлением</w:t>
      </w:r>
      <w:r w:rsidRPr="00CA6DBA">
        <w:rPr>
          <w:rFonts w:ascii="Times New Roman" w:hAnsi="Times New Roman" w:cs="Times New Roman"/>
        </w:rPr>
        <w:t xml:space="preserve">, по которому </w:t>
      </w:r>
      <w:r w:rsidR="003167F3">
        <w:rPr>
          <w:rFonts w:ascii="Times New Roman" w:hAnsi="Times New Roman" w:cs="Times New Roman"/>
        </w:rPr>
        <w:t>двигаются</w:t>
      </w:r>
      <w:r w:rsidR="003167F3" w:rsidRPr="00CA6DBA">
        <w:rPr>
          <w:rFonts w:ascii="Times New Roman" w:hAnsi="Times New Roman" w:cs="Times New Roman"/>
        </w:rPr>
        <w:t xml:space="preserve"> </w:t>
      </w:r>
      <w:r w:rsidRPr="00CA6DBA">
        <w:rPr>
          <w:rFonts w:ascii="Times New Roman" w:hAnsi="Times New Roman" w:cs="Times New Roman"/>
        </w:rPr>
        <w:t>исследовани</w:t>
      </w:r>
      <w:r w:rsidR="003167F3">
        <w:rPr>
          <w:rFonts w:ascii="Times New Roman" w:hAnsi="Times New Roman" w:cs="Times New Roman"/>
        </w:rPr>
        <w:t>я</w:t>
      </w:r>
      <w:r w:rsidRPr="00CA6DBA">
        <w:rPr>
          <w:rFonts w:ascii="Times New Roman" w:hAnsi="Times New Roman" w:cs="Times New Roman"/>
        </w:rPr>
        <w:t xml:space="preserve"> </w:t>
      </w:r>
      <w:r w:rsidR="004A0B30" w:rsidRPr="00CA6DBA">
        <w:rPr>
          <w:rFonts w:ascii="Times New Roman" w:hAnsi="Times New Roman" w:cs="Times New Roman"/>
        </w:rPr>
        <w:t>и образование в сфере менеджмента</w:t>
      </w:r>
      <w:r w:rsidRPr="00CA6DBA">
        <w:rPr>
          <w:rFonts w:ascii="Times New Roman" w:hAnsi="Times New Roman" w:cs="Times New Roman"/>
        </w:rPr>
        <w:t xml:space="preserve">. Но разговоры </w:t>
      </w:r>
      <w:r w:rsidR="004A0B30" w:rsidRPr="00CA6DBA">
        <w:rPr>
          <w:rFonts w:ascii="Times New Roman" w:hAnsi="Times New Roman" w:cs="Times New Roman"/>
        </w:rPr>
        <w:t>об</w:t>
      </w:r>
      <w:r w:rsidRPr="00CA6DBA">
        <w:rPr>
          <w:rFonts w:ascii="Times New Roman" w:hAnsi="Times New Roman" w:cs="Times New Roman"/>
        </w:rPr>
        <w:t xml:space="preserve"> </w:t>
      </w:r>
      <w:r w:rsidRPr="00CA6DBA">
        <w:rPr>
          <w:rFonts w:ascii="Times New Roman" w:hAnsi="Times New Roman" w:cs="Times New Roman"/>
        </w:rPr>
        <w:lastRenderedPageBreak/>
        <w:t>осознанном отхо</w:t>
      </w:r>
      <w:r w:rsidR="003167F3">
        <w:rPr>
          <w:rFonts w:ascii="Times New Roman" w:hAnsi="Times New Roman" w:cs="Times New Roman"/>
        </w:rPr>
        <w:t>де</w:t>
      </w:r>
      <w:r w:rsidRPr="00CA6DBA">
        <w:rPr>
          <w:rFonts w:ascii="Times New Roman" w:hAnsi="Times New Roman" w:cs="Times New Roman"/>
        </w:rPr>
        <w:t xml:space="preserve"> от практики</w:t>
      </w:r>
      <w:r w:rsidR="003167F3">
        <w:rPr>
          <w:rFonts w:ascii="Times New Roman" w:hAnsi="Times New Roman" w:cs="Times New Roman"/>
        </w:rPr>
        <w:t xml:space="preserve"> и поиске статуса научности</w:t>
      </w:r>
      <w:r w:rsidRPr="00CA6DBA">
        <w:rPr>
          <w:rFonts w:ascii="Times New Roman" w:hAnsi="Times New Roman" w:cs="Times New Roman"/>
        </w:rPr>
        <w:t xml:space="preserve"> остаются только разговорами</w:t>
      </w:r>
      <w:r w:rsidR="00CF4AF4">
        <w:rPr>
          <w:rFonts w:ascii="Times New Roman" w:hAnsi="Times New Roman" w:cs="Times New Roman"/>
        </w:rPr>
        <w:t>, не приводя ни к каким реальным сдвигам</w:t>
      </w:r>
      <w:r w:rsidRPr="00CA6DBA">
        <w:rPr>
          <w:rFonts w:ascii="Times New Roman" w:hAnsi="Times New Roman" w:cs="Times New Roman"/>
        </w:rPr>
        <w:t>. До сих пор ни одн</w:t>
      </w:r>
      <w:r w:rsidR="00CF4AF4">
        <w:rPr>
          <w:rFonts w:ascii="Times New Roman" w:hAnsi="Times New Roman" w:cs="Times New Roman"/>
        </w:rPr>
        <w:t>а</w:t>
      </w:r>
      <w:r w:rsidRPr="00CA6DBA">
        <w:rPr>
          <w:rFonts w:ascii="Times New Roman" w:hAnsi="Times New Roman" w:cs="Times New Roman"/>
        </w:rPr>
        <w:t xml:space="preserve"> из </w:t>
      </w:r>
      <w:r w:rsidR="00CF4AF4">
        <w:rPr>
          <w:rFonts w:ascii="Times New Roman" w:hAnsi="Times New Roman" w:cs="Times New Roman"/>
        </w:rPr>
        <w:t xml:space="preserve">дискуссий </w:t>
      </w:r>
      <w:r w:rsidRPr="00CA6DBA">
        <w:rPr>
          <w:rFonts w:ascii="Times New Roman" w:hAnsi="Times New Roman" w:cs="Times New Roman"/>
        </w:rPr>
        <w:t xml:space="preserve">не </w:t>
      </w:r>
      <w:r w:rsidR="00CF4AF4">
        <w:rPr>
          <w:rFonts w:ascii="Times New Roman" w:hAnsi="Times New Roman" w:cs="Times New Roman"/>
        </w:rPr>
        <w:t xml:space="preserve">привела к </w:t>
      </w:r>
      <w:r w:rsidRPr="00CA6DBA">
        <w:rPr>
          <w:rFonts w:ascii="Times New Roman" w:hAnsi="Times New Roman" w:cs="Times New Roman"/>
        </w:rPr>
        <w:t>существенно</w:t>
      </w:r>
      <w:r w:rsidR="00CF4AF4">
        <w:rPr>
          <w:rFonts w:ascii="Times New Roman" w:hAnsi="Times New Roman" w:cs="Times New Roman"/>
        </w:rPr>
        <w:t>му</w:t>
      </w:r>
      <w:r w:rsidRPr="00CA6DBA">
        <w:rPr>
          <w:rFonts w:ascii="Times New Roman" w:hAnsi="Times New Roman" w:cs="Times New Roman"/>
        </w:rPr>
        <w:t xml:space="preserve"> изменени</w:t>
      </w:r>
      <w:r w:rsidR="00CF4AF4">
        <w:rPr>
          <w:rFonts w:ascii="Times New Roman" w:hAnsi="Times New Roman" w:cs="Times New Roman"/>
        </w:rPr>
        <w:t>ю направления развития</w:t>
      </w:r>
      <w:r w:rsidRPr="00CA6DBA">
        <w:rPr>
          <w:rFonts w:ascii="Times New Roman" w:hAnsi="Times New Roman" w:cs="Times New Roman"/>
        </w:rPr>
        <w:t>. Только сейчас</w:t>
      </w:r>
      <w:r w:rsidR="004A0B30" w:rsidRPr="00CA6DBA">
        <w:rPr>
          <w:rFonts w:ascii="Times New Roman" w:hAnsi="Times New Roman" w:cs="Times New Roman"/>
        </w:rPr>
        <w:t>,</w:t>
      </w:r>
      <w:r w:rsidRPr="00CA6DBA">
        <w:rPr>
          <w:rFonts w:ascii="Times New Roman" w:hAnsi="Times New Roman" w:cs="Times New Roman"/>
        </w:rPr>
        <w:t xml:space="preserve"> </w:t>
      </w:r>
      <w:r w:rsidR="007C1A05" w:rsidRPr="00CA6DBA">
        <w:rPr>
          <w:rFonts w:ascii="Times New Roman" w:hAnsi="Times New Roman" w:cs="Times New Roman"/>
        </w:rPr>
        <w:t>консенсус, созревающий</w:t>
      </w:r>
      <w:r w:rsidRPr="00CA6DBA">
        <w:rPr>
          <w:rFonts w:ascii="Times New Roman" w:hAnsi="Times New Roman" w:cs="Times New Roman"/>
        </w:rPr>
        <w:t xml:space="preserve"> в развивающемся </w:t>
      </w:r>
      <w:r w:rsidR="007C1A05" w:rsidRPr="00CA6DBA">
        <w:rPr>
          <w:rFonts w:ascii="Times New Roman" w:hAnsi="Times New Roman" w:cs="Times New Roman"/>
        </w:rPr>
        <w:t xml:space="preserve">мире, показывает, что изменения давно назрели и </w:t>
      </w:r>
      <w:r w:rsidR="00CF4AF4">
        <w:rPr>
          <w:rFonts w:ascii="Times New Roman" w:hAnsi="Times New Roman" w:cs="Times New Roman"/>
        </w:rPr>
        <w:t>крайне</w:t>
      </w:r>
      <w:r w:rsidR="00CF4AF4" w:rsidRPr="00CA6DBA">
        <w:rPr>
          <w:rFonts w:ascii="Times New Roman" w:hAnsi="Times New Roman" w:cs="Times New Roman"/>
        </w:rPr>
        <w:t xml:space="preserve"> </w:t>
      </w:r>
      <w:r w:rsidR="007C1A05" w:rsidRPr="00CA6DBA">
        <w:rPr>
          <w:rFonts w:ascii="Times New Roman" w:hAnsi="Times New Roman" w:cs="Times New Roman"/>
        </w:rPr>
        <w:t>необходимы</w:t>
      </w:r>
      <w:r w:rsidR="004A0B30" w:rsidRPr="00CA6DBA">
        <w:rPr>
          <w:rFonts w:ascii="Times New Roman" w:hAnsi="Times New Roman" w:cs="Times New Roman"/>
        </w:rPr>
        <w:t>. Мир, в котором живут менеджер</w:t>
      </w:r>
      <w:r w:rsidR="007C1A05" w:rsidRPr="00CA6DBA">
        <w:rPr>
          <w:rFonts w:ascii="Times New Roman" w:hAnsi="Times New Roman" w:cs="Times New Roman"/>
        </w:rPr>
        <w:t>ы, станови</w:t>
      </w:r>
      <w:r w:rsidR="004A0B30" w:rsidRPr="00CA6DBA">
        <w:rPr>
          <w:rFonts w:ascii="Times New Roman" w:hAnsi="Times New Roman" w:cs="Times New Roman"/>
        </w:rPr>
        <w:t xml:space="preserve">тся все более сложным: </w:t>
      </w:r>
      <w:r w:rsidR="007C1A05" w:rsidRPr="00CA6DBA">
        <w:rPr>
          <w:rFonts w:ascii="Times New Roman" w:hAnsi="Times New Roman" w:cs="Times New Roman"/>
        </w:rPr>
        <w:t>ускоряются технологические изменения, происход</w:t>
      </w:r>
      <w:r w:rsidR="00CF4AF4">
        <w:rPr>
          <w:rFonts w:ascii="Times New Roman" w:hAnsi="Times New Roman" w:cs="Times New Roman"/>
        </w:rPr>
        <w:t>я</w:t>
      </w:r>
      <w:r w:rsidR="007C1A05" w:rsidRPr="00CA6DBA">
        <w:rPr>
          <w:rFonts w:ascii="Times New Roman" w:hAnsi="Times New Roman" w:cs="Times New Roman"/>
        </w:rPr>
        <w:t xml:space="preserve">т </w:t>
      </w:r>
      <w:r w:rsidR="00CF4AF4">
        <w:rPr>
          <w:rFonts w:ascii="Times New Roman" w:hAnsi="Times New Roman" w:cs="Times New Roman"/>
        </w:rPr>
        <w:t>цифровизация</w:t>
      </w:r>
      <w:r w:rsidR="00CF4AF4" w:rsidRPr="00CA6DBA">
        <w:rPr>
          <w:rFonts w:ascii="Times New Roman" w:hAnsi="Times New Roman" w:cs="Times New Roman"/>
        </w:rPr>
        <w:t xml:space="preserve"> </w:t>
      </w:r>
      <w:r w:rsidR="004A0B30" w:rsidRPr="00CA6DBA">
        <w:rPr>
          <w:rFonts w:ascii="Times New Roman" w:hAnsi="Times New Roman" w:cs="Times New Roman"/>
        </w:rPr>
        <w:t>и глобализация, открываются</w:t>
      </w:r>
      <w:r w:rsidR="007C1A05" w:rsidRPr="00CA6DBA">
        <w:rPr>
          <w:rFonts w:ascii="Times New Roman" w:hAnsi="Times New Roman" w:cs="Times New Roman"/>
        </w:rPr>
        <w:t xml:space="preserve"> новые возможности</w:t>
      </w:r>
      <w:r w:rsidR="00CF4AF4">
        <w:rPr>
          <w:rFonts w:ascii="Times New Roman" w:hAnsi="Times New Roman" w:cs="Times New Roman"/>
        </w:rPr>
        <w:t xml:space="preserve">, которые порождают и новую ответственность. </w:t>
      </w:r>
      <w:r w:rsidR="007C1A05" w:rsidRPr="00CA6DBA">
        <w:rPr>
          <w:rFonts w:ascii="Times New Roman" w:hAnsi="Times New Roman" w:cs="Times New Roman"/>
        </w:rPr>
        <w:t xml:space="preserve">Теория, отделенная от практики, больше не является одной единственной панацеей, необходимой менеджерам. Этот документ должен предоставить </w:t>
      </w:r>
      <w:r w:rsidR="00CF4AF4">
        <w:rPr>
          <w:rFonts w:ascii="Times New Roman" w:hAnsi="Times New Roman" w:cs="Times New Roman"/>
        </w:rPr>
        <w:t>отчетливые</w:t>
      </w:r>
      <w:r w:rsidR="00CF4AF4" w:rsidRPr="00CA6DBA">
        <w:rPr>
          <w:rFonts w:ascii="Times New Roman" w:hAnsi="Times New Roman" w:cs="Times New Roman"/>
        </w:rPr>
        <w:t xml:space="preserve"> </w:t>
      </w:r>
      <w:r w:rsidR="007C1A05" w:rsidRPr="00CA6DBA">
        <w:rPr>
          <w:rFonts w:ascii="Times New Roman" w:hAnsi="Times New Roman" w:cs="Times New Roman"/>
        </w:rPr>
        <w:t>доказательств</w:t>
      </w:r>
      <w:r w:rsidR="00CF4AF4">
        <w:rPr>
          <w:rFonts w:ascii="Times New Roman" w:hAnsi="Times New Roman" w:cs="Times New Roman"/>
        </w:rPr>
        <w:t>а того</w:t>
      </w:r>
      <w:r w:rsidR="00173373" w:rsidRPr="00CA6DBA">
        <w:rPr>
          <w:rFonts w:ascii="Times New Roman" w:hAnsi="Times New Roman" w:cs="Times New Roman"/>
        </w:rPr>
        <w:t xml:space="preserve">, что </w:t>
      </w:r>
      <w:r w:rsidR="00CF4AF4">
        <w:rPr>
          <w:rFonts w:ascii="Times New Roman" w:hAnsi="Times New Roman" w:cs="Times New Roman"/>
        </w:rPr>
        <w:t>реальные сдвиги происходят и что</w:t>
      </w:r>
      <w:r w:rsidR="0098095E">
        <w:rPr>
          <w:rFonts w:ascii="Times New Roman" w:hAnsi="Times New Roman" w:cs="Times New Roman"/>
        </w:rPr>
        <w:t xml:space="preserve"> нового </w:t>
      </w:r>
      <w:r w:rsidR="00CF4AF4">
        <w:rPr>
          <w:rFonts w:ascii="Times New Roman" w:hAnsi="Times New Roman" w:cs="Times New Roman"/>
        </w:rPr>
        <w:t>направление развитие не будет похоже ни н</w:t>
      </w:r>
      <w:r w:rsidR="0098095E">
        <w:rPr>
          <w:rFonts w:ascii="Times New Roman" w:hAnsi="Times New Roman" w:cs="Times New Roman"/>
        </w:rPr>
        <w:t>а что известное ранее</w:t>
      </w:r>
      <w:r w:rsidR="00980809" w:rsidRPr="00CA6DBA">
        <w:rPr>
          <w:rFonts w:ascii="Times New Roman" w:hAnsi="Times New Roman" w:cs="Times New Roman"/>
        </w:rPr>
        <w:t xml:space="preserve">. Мы входим в новую, относительно неизвестную для нас территорию. Сейчас </w:t>
      </w:r>
      <w:r w:rsidR="00CF4AF4">
        <w:rPr>
          <w:rFonts w:ascii="Times New Roman" w:hAnsi="Times New Roman" w:cs="Times New Roman"/>
        </w:rPr>
        <w:t>необходимы жесткий анализ</w:t>
      </w:r>
      <w:r w:rsidR="00980809" w:rsidRPr="00CA6DBA">
        <w:rPr>
          <w:rFonts w:ascii="Times New Roman" w:hAnsi="Times New Roman" w:cs="Times New Roman"/>
        </w:rPr>
        <w:t xml:space="preserve"> реально</w:t>
      </w:r>
      <w:r w:rsidR="00CF4AF4">
        <w:rPr>
          <w:rFonts w:ascii="Times New Roman" w:hAnsi="Times New Roman" w:cs="Times New Roman"/>
        </w:rPr>
        <w:t>го</w:t>
      </w:r>
      <w:r w:rsidR="00980809" w:rsidRPr="00CA6DBA">
        <w:rPr>
          <w:rFonts w:ascii="Times New Roman" w:hAnsi="Times New Roman" w:cs="Times New Roman"/>
        </w:rPr>
        <w:t xml:space="preserve"> положени</w:t>
      </w:r>
      <w:r w:rsidR="00CF4AF4">
        <w:rPr>
          <w:rFonts w:ascii="Times New Roman" w:hAnsi="Times New Roman" w:cs="Times New Roman"/>
        </w:rPr>
        <w:t>я</w:t>
      </w:r>
      <w:r w:rsidR="0098080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вещей, а затем </w:t>
      </w:r>
      <w:r w:rsidR="00CF4AF4">
        <w:rPr>
          <w:rFonts w:ascii="Times New Roman" w:hAnsi="Times New Roman" w:cs="Times New Roman"/>
          <w:color w:val="000000"/>
          <w:shd w:val="clear" w:color="auto" w:fill="FFFFFF"/>
        </w:rPr>
        <w:t>предложение</w:t>
      </w:r>
      <w:r w:rsidR="0038396D">
        <w:rPr>
          <w:rFonts w:ascii="Times New Roman" w:hAnsi="Times New Roman" w:cs="Times New Roman"/>
          <w:color w:val="000000"/>
          <w:shd w:val="clear" w:color="auto" w:fill="FFFFFF"/>
        </w:rPr>
        <w:t xml:space="preserve"> некоторых ориентиров</w:t>
      </w:r>
      <w:r w:rsidR="00980809" w:rsidRPr="00CA6DBA">
        <w:rPr>
          <w:rFonts w:ascii="Times New Roman" w:hAnsi="Times New Roman" w:cs="Times New Roman"/>
          <w:color w:val="000000"/>
          <w:shd w:val="clear" w:color="auto" w:fill="FFFFFF"/>
        </w:rPr>
        <w:t>, чтобы помоч</w:t>
      </w:r>
      <w:r w:rsidR="00565CE1" w:rsidRPr="00CA6DBA">
        <w:rPr>
          <w:rFonts w:ascii="Times New Roman" w:hAnsi="Times New Roman" w:cs="Times New Roman"/>
          <w:color w:val="000000"/>
          <w:shd w:val="clear" w:color="auto" w:fill="FFFFFF"/>
        </w:rPr>
        <w:t>ь образованию в сфере менеджмента</w:t>
      </w:r>
      <w:r w:rsidR="0098080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найти свой путь</w:t>
      </w:r>
      <w:r w:rsidR="0038396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80809" w:rsidRPr="00CA6DBA">
        <w:rPr>
          <w:rFonts w:ascii="Times New Roman" w:hAnsi="Times New Roman" w:cs="Times New Roman"/>
          <w:color w:val="000000"/>
          <w:shd w:val="clear" w:color="auto" w:fill="FFFFFF"/>
        </w:rPr>
        <w:t>развития.</w:t>
      </w:r>
    </w:p>
    <w:p w:rsidR="00980809" w:rsidRPr="00CA6DBA" w:rsidRDefault="00DD30BE" w:rsidP="00B5482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b/>
          <w:color w:val="000000"/>
          <w:shd w:val="clear" w:color="auto" w:fill="FFFFFF"/>
        </w:rPr>
        <w:t>РАЗВИТИЕ МЕНЕДЖМЕНТА СЕГОДНЯ</w:t>
      </w:r>
    </w:p>
    <w:p w:rsidR="00980809" w:rsidRPr="00CA6DBA" w:rsidRDefault="00980809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Известный шведский ученый 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 xml:space="preserve">Йохан </w:t>
      </w:r>
      <w:proofErr w:type="spellStart"/>
      <w:r w:rsidR="00746BB4">
        <w:rPr>
          <w:rFonts w:ascii="Times New Roman" w:hAnsi="Times New Roman" w:cs="Times New Roman"/>
          <w:color w:val="000000"/>
          <w:shd w:val="clear" w:color="auto" w:fill="FFFFFF"/>
        </w:rPr>
        <w:t>Роос</w:t>
      </w:r>
      <w:proofErr w:type="spellEnd"/>
      <w:r w:rsidR="00746BB4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CA6DBA">
        <w:rPr>
          <w:rFonts w:ascii="Times New Roman" w:hAnsi="Times New Roman" w:cs="Times New Roman"/>
          <w:color w:val="000000"/>
          <w:shd w:val="clear" w:color="auto" w:fill="FFFFFF"/>
        </w:rPr>
        <w:t>Johan</w:t>
      </w:r>
      <w:proofErr w:type="spellEnd"/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A6DBA">
        <w:rPr>
          <w:rFonts w:ascii="Times New Roman" w:hAnsi="Times New Roman" w:cs="Times New Roman"/>
          <w:color w:val="000000"/>
          <w:shd w:val="clear" w:color="auto" w:fill="FFFFFF"/>
        </w:rPr>
        <w:t>Roos</w:t>
      </w:r>
      <w:proofErr w:type="spellEnd"/>
      <w:r w:rsidR="00746BB4">
        <w:rPr>
          <w:rFonts w:ascii="Times New Roman" w:hAnsi="Times New Roman" w:cs="Times New Roman"/>
          <w:color w:val="000000"/>
          <w:shd w:val="clear" w:color="auto" w:fill="FFFFFF"/>
        </w:rPr>
        <w:t>),</w:t>
      </w:r>
      <w:r w:rsidR="00565CE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исследователь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 xml:space="preserve"> в области теории и количественных методов</w:t>
      </w:r>
      <w:r w:rsidR="00565CE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>сочетающий</w:t>
      </w:r>
      <w:r w:rsidR="00746BB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3666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успешную карьеру преподавателя и 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администратора </w:t>
      </w:r>
      <w:r w:rsidR="0003666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в школах менеджмента и исследовательских организациях, так говорил о 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>текущем</w:t>
      </w:r>
      <w:r w:rsidR="00746BB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36669" w:rsidRPr="00CA6DBA">
        <w:rPr>
          <w:rFonts w:ascii="Times New Roman" w:hAnsi="Times New Roman" w:cs="Times New Roman"/>
          <w:color w:val="000000"/>
          <w:shd w:val="clear" w:color="auto" w:fill="FFFFFF"/>
        </w:rPr>
        <w:t>положении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 xml:space="preserve"> дел</w:t>
      </w:r>
      <w:r w:rsidR="00036669" w:rsidRPr="00CA6DBA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036669" w:rsidRPr="00CA6DBA" w:rsidRDefault="00036669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«Мы застряли в академической системе, в которой бизнес-школы функционируют так, будто они глухие, слепые и немые по</w:t>
      </w:r>
      <w:r w:rsidR="00BE1DDA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отношению к совершенно новому 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>нарождающемуся</w:t>
      </w:r>
      <w:r w:rsidR="00746BB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E1DDA" w:rsidRPr="00CA6DBA">
        <w:rPr>
          <w:rFonts w:ascii="Times New Roman" w:hAnsi="Times New Roman" w:cs="Times New Roman"/>
          <w:color w:val="000000"/>
          <w:shd w:val="clear" w:color="auto" w:fill="FFFFFF"/>
        </w:rPr>
        <w:t>миру…слишком много профессоров никогда не работали за пределами академии и не знакомы с повседневной деятельностью компаний и особенностями того, как в действительности принимаются решения»</w:t>
      </w:r>
      <w:r w:rsidR="00746BB4">
        <w:rPr>
          <w:rStyle w:val="a8"/>
          <w:rFonts w:ascii="Times New Roman" w:hAnsi="Times New Roman" w:cs="Times New Roman"/>
          <w:color w:val="000000"/>
          <w:shd w:val="clear" w:color="auto" w:fill="FFFFFF"/>
        </w:rPr>
        <w:footnoteReference w:id="1"/>
      </w:r>
      <w:r w:rsidR="00BE1DDA"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F2937" w:rsidRPr="00CA6DBA" w:rsidRDefault="00AF2937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Комментарии </w:t>
      </w:r>
      <w:proofErr w:type="spellStart"/>
      <w:r w:rsidR="00746BB4">
        <w:rPr>
          <w:rFonts w:ascii="Times New Roman" w:hAnsi="Times New Roman" w:cs="Times New Roman"/>
          <w:color w:val="000000"/>
          <w:shd w:val="clear" w:color="auto" w:fill="FFFFFF"/>
        </w:rPr>
        <w:t>Рооса</w:t>
      </w:r>
      <w:proofErr w:type="spellEnd"/>
      <w:r w:rsidR="00746BB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говорят о том, что сегодня во многих институтах развития менеджмента, не только на Западе, но и во всем мире, существуют сильные формальные и неформальные нормы, которые отдают предпочтения:</w:t>
      </w:r>
    </w:p>
    <w:p w:rsidR="00AF2937" w:rsidRPr="00CA6DBA" w:rsidRDefault="00F060FF" w:rsidP="00DD3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AF2937" w:rsidRPr="00CA6DBA">
        <w:rPr>
          <w:rFonts w:ascii="Times New Roman" w:hAnsi="Times New Roman" w:cs="Times New Roman"/>
          <w:color w:val="000000"/>
          <w:shd w:val="clear" w:color="auto" w:fill="FFFFFF"/>
        </w:rPr>
        <w:t>сследовательским публикациям, а не высокому качеству обучения</w:t>
      </w:r>
    </w:p>
    <w:p w:rsidR="00AF2937" w:rsidRPr="00CA6DBA" w:rsidRDefault="00F060FF" w:rsidP="00DD3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AF2937" w:rsidRPr="00CA6DBA">
        <w:rPr>
          <w:rFonts w:ascii="Times New Roman" w:hAnsi="Times New Roman" w:cs="Times New Roman"/>
          <w:color w:val="000000"/>
          <w:shd w:val="clear" w:color="auto" w:fill="FFFFFF"/>
        </w:rPr>
        <w:t>етодологии количественного дедуктивного исследования (обычно</w:t>
      </w:r>
      <w:r w:rsidR="003B65CB">
        <w:rPr>
          <w:rFonts w:ascii="Times New Roman" w:hAnsi="Times New Roman" w:cs="Times New Roman"/>
          <w:color w:val="000000"/>
          <w:shd w:val="clear" w:color="auto" w:fill="FFFFFF"/>
        </w:rPr>
        <w:t>е требование для публикации в журнале уровня «А»</w:t>
      </w:r>
      <w:r w:rsidR="00AF2937" w:rsidRPr="00CA6DBA">
        <w:rPr>
          <w:rFonts w:ascii="Times New Roman" w:hAnsi="Times New Roman" w:cs="Times New Roman"/>
          <w:color w:val="000000"/>
          <w:shd w:val="clear" w:color="auto" w:fill="FFFFFF"/>
        </w:rPr>
        <w:t>), а не качественным индуктив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ным исследованиям </w:t>
      </w:r>
    </w:p>
    <w:p w:rsidR="00AF2937" w:rsidRPr="00CA6DBA" w:rsidRDefault="00F060FF" w:rsidP="00DD3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AF2937" w:rsidRPr="00CA6DBA">
        <w:rPr>
          <w:rFonts w:ascii="Times New Roman" w:hAnsi="Times New Roman" w:cs="Times New Roman"/>
          <w:color w:val="000000"/>
          <w:shd w:val="clear" w:color="auto" w:fill="FFFFFF"/>
        </w:rPr>
        <w:t>етодо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логической точности, а не актуальн</w:t>
      </w:r>
      <w:r w:rsidR="00AF2937" w:rsidRPr="00CA6DBA">
        <w:rPr>
          <w:rFonts w:ascii="Times New Roman" w:hAnsi="Times New Roman" w:cs="Times New Roman"/>
          <w:color w:val="000000"/>
          <w:shd w:val="clear" w:color="auto" w:fill="FFFFFF"/>
        </w:rPr>
        <w:t>ому содержанию</w:t>
      </w:r>
    </w:p>
    <w:p w:rsidR="00AF2937" w:rsidRPr="00CA6DBA" w:rsidRDefault="00F060FF" w:rsidP="00DD3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B52778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пециализации (а зачастую функциональной 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>замкнутости</w:t>
      </w:r>
      <w:r w:rsidR="00B52778" w:rsidRPr="00CA6DBA">
        <w:rPr>
          <w:rFonts w:ascii="Times New Roman" w:hAnsi="Times New Roman" w:cs="Times New Roman"/>
          <w:color w:val="000000"/>
          <w:shd w:val="clear" w:color="auto" w:fill="FFFFFF"/>
        </w:rPr>
        <w:t>), а не более целостному интегративному подходу</w:t>
      </w:r>
    </w:p>
    <w:p w:rsidR="00B52778" w:rsidRPr="00CA6DBA" w:rsidRDefault="00F060FF" w:rsidP="00DD3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="00720777" w:rsidRPr="00CA6DBA">
        <w:rPr>
          <w:rFonts w:ascii="Times New Roman" w:hAnsi="Times New Roman" w:cs="Times New Roman"/>
          <w:color w:val="000000"/>
          <w:shd w:val="clear" w:color="auto" w:fill="FFFFFF"/>
        </w:rPr>
        <w:t>еории, а не практике</w:t>
      </w:r>
      <w:r w:rsidR="009C6F6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(или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в терминологии Аристотеля «Софии</w:t>
      </w:r>
      <w:r w:rsidR="009C6F69" w:rsidRPr="00CA6DBA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9809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C6F69" w:rsidRPr="00CA6DBA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>знанию</w:t>
      </w:r>
      <w:r w:rsidR="009C6F69" w:rsidRPr="00CA6DBA">
        <w:rPr>
          <w:rFonts w:ascii="Times New Roman" w:hAnsi="Times New Roman" w:cs="Times New Roman"/>
          <w:color w:val="000000"/>
          <w:shd w:val="clear" w:color="auto" w:fill="FFFFFF"/>
        </w:rPr>
        <w:t>), а не «</w:t>
      </w:r>
      <w:proofErr w:type="spellStart"/>
      <w:r w:rsidR="009C6F69" w:rsidRPr="00CA6DBA">
        <w:rPr>
          <w:rFonts w:ascii="Times New Roman" w:hAnsi="Times New Roman" w:cs="Times New Roman"/>
          <w:color w:val="000000"/>
          <w:shd w:val="clear" w:color="auto" w:fill="FFFFFF"/>
        </w:rPr>
        <w:t>Фронесис</w:t>
      </w:r>
      <w:proofErr w:type="spellEnd"/>
      <w:r w:rsidR="009C6F69" w:rsidRPr="00CA6DBA">
        <w:rPr>
          <w:rFonts w:ascii="Times New Roman" w:hAnsi="Times New Roman" w:cs="Times New Roman"/>
          <w:color w:val="000000"/>
          <w:shd w:val="clear" w:color="auto" w:fill="FFFFFF"/>
        </w:rPr>
        <w:t>» (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>практической мудрости</w:t>
      </w:r>
      <w:r w:rsidR="009C6F69" w:rsidRPr="00CA6DBA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9C6F69" w:rsidRPr="00CA6DBA" w:rsidRDefault="00F060FF" w:rsidP="00DD3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академическому признанию, а не 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>установлению связей с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делов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>ым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сообществ</w:t>
      </w:r>
      <w:r w:rsidR="00746BB4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C6F69" w:rsidRPr="00CA6DBA" w:rsidRDefault="00616DA2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Схематически, это отклонение в одну сторону 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>во</w:t>
      </w:r>
      <w:r w:rsidR="0057794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всех или почти 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 xml:space="preserve">во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всех измерениях</w:t>
      </w:r>
      <w:r w:rsidR="009C6F6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может быть продемонстрировано </w:t>
      </w:r>
      <w:r w:rsidR="00A028CA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на примере типичной 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>колокольной</w:t>
      </w:r>
      <w:r w:rsidR="0057794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28CA" w:rsidRPr="00CA6DBA">
        <w:rPr>
          <w:rFonts w:ascii="Times New Roman" w:hAnsi="Times New Roman" w:cs="Times New Roman"/>
          <w:color w:val="000000"/>
          <w:shd w:val="clear" w:color="auto" w:fill="FFFFFF"/>
        </w:rPr>
        <w:t>кривой, где горизонтальная ось пок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азывает среднее относительное от</w:t>
      </w:r>
      <w:r w:rsidR="00A028CA" w:rsidRPr="00CA6DBA">
        <w:rPr>
          <w:rFonts w:ascii="Times New Roman" w:hAnsi="Times New Roman" w:cs="Times New Roman"/>
          <w:color w:val="000000"/>
          <w:shd w:val="clear" w:color="auto" w:fill="FFFFFF"/>
        </w:rPr>
        <w:t>клонение отдельных институтов, а вертикальная ось – кол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ичество институтов, которые 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>демонстрируют</w:t>
      </w:r>
      <w:r w:rsidR="0057794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это </w:t>
      </w:r>
      <w:r w:rsidR="00A028CA" w:rsidRPr="00CA6DBA">
        <w:rPr>
          <w:rFonts w:ascii="Times New Roman" w:hAnsi="Times New Roman" w:cs="Times New Roman"/>
          <w:color w:val="000000"/>
          <w:shd w:val="clear" w:color="auto" w:fill="FFFFFF"/>
        </w:rPr>
        <w:t>отклонение. С помощью этой схем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A028CA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мы демонстрируем 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>не лишенное оснований, но, очевидно не проверенное</w:t>
      </w:r>
      <w:r w:rsidR="0057794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28CA" w:rsidRPr="00CA6DBA">
        <w:rPr>
          <w:rFonts w:ascii="Times New Roman" w:hAnsi="Times New Roman" w:cs="Times New Roman"/>
          <w:color w:val="000000"/>
          <w:shd w:val="clear" w:color="auto" w:fill="FFFFFF"/>
        </w:rPr>
        <w:t>предположение, что в большинстве условий как развитого, так и развивающегося мира, картина может быть похожа на представл</w:t>
      </w:r>
      <w:r w:rsidR="006C2881">
        <w:rPr>
          <w:rFonts w:ascii="Times New Roman" w:hAnsi="Times New Roman" w:cs="Times New Roman"/>
          <w:color w:val="000000"/>
          <w:shd w:val="clear" w:color="auto" w:fill="FFFFFF"/>
        </w:rPr>
        <w:t>енную ниже.</w:t>
      </w:r>
      <w:r w:rsidR="00696E40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6C2881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Следует помнить, </w:t>
      </w:r>
      <w:r w:rsidR="00A028CA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в каком бы 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 xml:space="preserve">месте кривой </w:t>
      </w:r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>находился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 xml:space="preserve"> конкретный</w:t>
      </w:r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институт, внутри него</w:t>
      </w:r>
      <w:r w:rsidR="0054398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существует другое распределение отдельных 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>профессоров</w:t>
      </w:r>
      <w:r w:rsidR="0054398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 шести измерениям. В тех институтах, где есть одна группа профессоров, которые проводят исследования, и не так много преподают, и </w:t>
      </w:r>
      <w:r w:rsidR="00543981" w:rsidRPr="00CA6DB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другая гр</w:t>
      </w:r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уппа, </w:t>
      </w:r>
      <w:proofErr w:type="gramStart"/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>которая наоборот</w:t>
      </w:r>
      <w:proofErr w:type="gramEnd"/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занимается в основном</w:t>
      </w:r>
      <w:r w:rsidR="0054398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преподавани</w:t>
      </w:r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ем, у кривой может быть два </w:t>
      </w:r>
      <w:r w:rsidR="00577946">
        <w:rPr>
          <w:rFonts w:ascii="Times New Roman" w:hAnsi="Times New Roman" w:cs="Times New Roman"/>
          <w:color w:val="000000"/>
          <w:shd w:val="clear" w:color="auto" w:fill="FFFFFF"/>
        </w:rPr>
        <w:t>пика</w:t>
      </w:r>
      <w:r w:rsidR="00543981" w:rsidRPr="00CA6DBA">
        <w:rPr>
          <w:rFonts w:ascii="Times New Roman" w:hAnsi="Times New Roman" w:cs="Times New Roman"/>
          <w:color w:val="000000"/>
          <w:shd w:val="clear" w:color="auto" w:fill="FFFFFF"/>
        </w:rPr>
        <w:t>, а не один.</w:t>
      </w:r>
    </w:p>
    <w:p w:rsidR="00FF5CB5" w:rsidRDefault="005661A3" w:rsidP="00DD30BE">
      <w:pPr>
        <w:jc w:val="both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Если мы сосредоточим внимание на вкладе инстит</w:t>
      </w:r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>утов, а не отдельных преподавателей, мы можем ожидать следующе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е:</w:t>
      </w:r>
      <w:r w:rsidR="00FF5CB5" w:rsidRPr="00FF5CB5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t xml:space="preserve"> </w:t>
      </w:r>
    </w:p>
    <w:p w:rsidR="00C53588" w:rsidRDefault="00C53588" w:rsidP="00523198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C53588">
        <w:rPr>
          <w:noProof/>
          <w:lang w:eastAsia="ru-RU"/>
        </w:rPr>
        <w:drawing>
          <wp:inline distT="0" distB="0" distL="0" distR="0" wp14:anchorId="45CB9F8E" wp14:editId="46BA8098">
            <wp:extent cx="4348800" cy="332640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8800" cy="33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1A3" w:rsidRPr="00CA6DBA" w:rsidRDefault="0098095E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Эдгар</w:t>
      </w:r>
      <w:r w:rsidR="005661A3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Шейн утверждает</w:t>
      </w:r>
      <w:r w:rsidR="00C53588">
        <w:rPr>
          <w:rStyle w:val="a8"/>
          <w:rFonts w:ascii="Times New Roman" w:hAnsi="Times New Roman" w:cs="Times New Roman"/>
          <w:color w:val="000000"/>
          <w:shd w:val="clear" w:color="auto" w:fill="FFFFFF"/>
        </w:rPr>
        <w:footnoteReference w:id="2"/>
      </w:r>
      <w:r w:rsidR="005661A3" w:rsidRPr="00CA6DBA">
        <w:rPr>
          <w:rFonts w:ascii="Times New Roman" w:hAnsi="Times New Roman" w:cs="Times New Roman"/>
          <w:color w:val="000000"/>
          <w:shd w:val="clear" w:color="auto" w:fill="FFFFFF"/>
        </w:rPr>
        <w:t>, что у таких организационных культур есть глубокие корни. Согласно Шейну:</w:t>
      </w:r>
    </w:p>
    <w:p w:rsidR="005661A3" w:rsidRPr="00CA6DBA" w:rsidRDefault="00696E40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5661A3" w:rsidRPr="00CA6DBA">
        <w:rPr>
          <w:rFonts w:ascii="Times New Roman" w:hAnsi="Times New Roman" w:cs="Times New Roman"/>
          <w:color w:val="000000"/>
          <w:shd w:val="clear" w:color="auto" w:fill="FFFFFF"/>
        </w:rPr>
        <w:t>Культура – это н</w:t>
      </w:r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>е поверхностное явление, а</w:t>
      </w:r>
      <w:r w:rsidR="005661A3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>глубинное</w:t>
      </w:r>
      <w:r w:rsidR="005661A3" w:rsidRPr="00CA6DBA">
        <w:rPr>
          <w:rFonts w:ascii="Times New Roman" w:hAnsi="Times New Roman" w:cs="Times New Roman"/>
          <w:color w:val="000000"/>
          <w:shd w:val="clear" w:color="auto" w:fill="FFFFFF"/>
        </w:rPr>
        <w:t>. Культура присутствует на многих уровнях и определенно «как тут все устроено» это только поверхностный уровень. Мне нравится думать о культуре как о пруд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5661A3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 лилиями. Н</w:t>
      </w:r>
      <w:r w:rsidR="003A4373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а поверхности мы видим листья, </w:t>
      </w:r>
      <w:r w:rsidR="005661A3" w:rsidRPr="00CA6DBA">
        <w:rPr>
          <w:rFonts w:ascii="Times New Roman" w:hAnsi="Times New Roman" w:cs="Times New Roman"/>
          <w:color w:val="000000"/>
          <w:shd w:val="clear" w:color="auto" w:fill="FFFFFF"/>
        </w:rPr>
        <w:t>цветы</w:t>
      </w:r>
      <w:r w:rsidR="0084603B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вещи, которые очень заметны. Это и есть «как тут все устроено», но объяснение, почему мы делаем что-то определенным образом, заставляет нас обратить взгляд на корневую систему, которая питает 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>растения</w:t>
      </w:r>
      <w:r w:rsidR="0084603B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>на</w:t>
      </w:r>
      <w:r w:rsidR="00BB450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историю пруда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>, на того, кто их высадил</w:t>
      </w:r>
      <w:r w:rsidR="0084603B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. Если вы не будете глубоко 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>разбираться</w:t>
      </w:r>
      <w:r w:rsidR="0084603B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 вопросе, почему мы делаем вещи определенным образом, вы 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>будете воспринимать</w:t>
      </w:r>
      <w:r w:rsidR="0084603B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культуру 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>на очень поверхностном уровне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не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 xml:space="preserve"> сможете понять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ее суть».</w:t>
      </w:r>
    </w:p>
    <w:p w:rsidR="0084603B" w:rsidRPr="00CA6DBA" w:rsidRDefault="0084603B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Если мы 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 xml:space="preserve">доберемся до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корн</w:t>
      </w:r>
      <w:r w:rsidR="00C53588">
        <w:rPr>
          <w:rFonts w:ascii="Times New Roman" w:hAnsi="Times New Roman" w:cs="Times New Roman"/>
          <w:color w:val="000000"/>
          <w:shd w:val="clear" w:color="auto" w:fill="FFFFFF"/>
        </w:rPr>
        <w:t>ей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истории раз</w:t>
      </w:r>
      <w:r w:rsidR="00BB4500" w:rsidRPr="00CA6DBA">
        <w:rPr>
          <w:rFonts w:ascii="Times New Roman" w:hAnsi="Times New Roman" w:cs="Times New Roman"/>
          <w:color w:val="000000"/>
          <w:shd w:val="clear" w:color="auto" w:fill="FFFFFF"/>
        </w:rPr>
        <w:t>вития менеджмента, мы увидим, как много различных сил объединили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сь, чтобы полу</w:t>
      </w:r>
      <w:r w:rsidR="00BB4500" w:rsidRPr="00CA6DBA">
        <w:rPr>
          <w:rFonts w:ascii="Times New Roman" w:hAnsi="Times New Roman" w:cs="Times New Roman"/>
          <w:color w:val="000000"/>
          <w:shd w:val="clear" w:color="auto" w:fill="FFFFFF"/>
        </w:rPr>
        <w:t>чилось то, что мы имеем сегодня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. Историческим импульсом были</w:t>
      </w:r>
      <w:r w:rsidR="00BB4500" w:rsidRPr="00CA6DB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конечно</w:t>
      </w:r>
      <w:r w:rsidR="00BB4500" w:rsidRPr="00CA6DB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отчеты Фондов Карнеги и Форда 1959 г., но последние 60 с лишним лет внесли много дополнений:</w:t>
      </w:r>
    </w:p>
    <w:p w:rsidR="0084603B" w:rsidRPr="00CA6DBA" w:rsidRDefault="00BB4500" w:rsidP="00DD3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в о</w:t>
      </w:r>
      <w:r w:rsidR="009249D3" w:rsidRPr="00CA6DBA">
        <w:rPr>
          <w:rFonts w:ascii="Times New Roman" w:hAnsi="Times New Roman" w:cs="Times New Roman"/>
          <w:color w:val="000000"/>
          <w:shd w:val="clear" w:color="auto" w:fill="FFFFFF"/>
        </w:rPr>
        <w:t>тбор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е и продвижении</w:t>
      </w:r>
      <w:r w:rsidR="009249D3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реподавателей 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 xml:space="preserve">не просто исследования доминируют над преподаванием, но </w:t>
      </w:r>
      <w:r w:rsidR="009249D3" w:rsidRPr="00CA6DBA">
        <w:rPr>
          <w:rFonts w:ascii="Times New Roman" w:hAnsi="Times New Roman" w:cs="Times New Roman"/>
          <w:color w:val="000000"/>
          <w:shd w:val="clear" w:color="auto" w:fill="FFFFFF"/>
        </w:rPr>
        <w:t>именно исследовани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я, пробивающие себе дорогу в самые высокорейтинговые журналы</w:t>
      </w:r>
    </w:p>
    <w:p w:rsidR="009249D3" w:rsidRPr="00CA6DBA" w:rsidRDefault="0098095E" w:rsidP="00DD3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комиссии</w:t>
      </w:r>
      <w:r w:rsidR="00BB450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 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предоставлению пожизненного найма и статуса полного профессора</w:t>
      </w:r>
      <w:r w:rsidR="006C2881">
        <w:rPr>
          <w:rFonts w:ascii="Times New Roman" w:hAnsi="Times New Roman" w:cs="Times New Roman"/>
          <w:color w:val="000000"/>
          <w:shd w:val="clear" w:color="auto" w:fill="FFFFFF"/>
        </w:rPr>
        <w:t xml:space="preserve"> возгла</w:t>
      </w:r>
      <w:r w:rsidR="00A54B81">
        <w:rPr>
          <w:rFonts w:ascii="Times New Roman" w:hAnsi="Times New Roman" w:cs="Times New Roman"/>
          <w:color w:val="000000"/>
          <w:shd w:val="clear" w:color="auto" w:fill="FFFFFF"/>
        </w:rPr>
        <w:t>вляют профессор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392B6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которые уже преодолели 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этот барьер</w:t>
      </w:r>
      <w:r w:rsidR="00392B6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ранее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, и маловероятно что они захотят изменить систему (возможно, из страха за свои места)</w:t>
      </w:r>
    </w:p>
    <w:p w:rsidR="009249D3" w:rsidRPr="00CA6DBA" w:rsidRDefault="00392B64" w:rsidP="00DD3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убеждения преподавателей других 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областей, что 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преподаватели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 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должны</w:t>
      </w:r>
      <w:r w:rsidR="00B82BBE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соответствовать тем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же научны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тандарт</w:t>
      </w:r>
      <w:r w:rsidR="00B82BBE">
        <w:rPr>
          <w:rFonts w:ascii="Times New Roman" w:hAnsi="Times New Roman" w:cs="Times New Roman"/>
          <w:color w:val="000000"/>
          <w:shd w:val="clear" w:color="auto" w:fill="FFFFFF"/>
        </w:rPr>
        <w:t>ам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что и другие 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>преподаватели</w:t>
      </w:r>
    </w:p>
    <w:p w:rsidR="00C945ED" w:rsidRPr="00CA6DBA" w:rsidRDefault="00392B64" w:rsidP="00DD3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>остоянн</w:t>
      </w:r>
      <w:r w:rsidR="001819C4">
        <w:rPr>
          <w:rFonts w:ascii="Times New Roman" w:hAnsi="Times New Roman" w:cs="Times New Roman"/>
          <w:color w:val="000000"/>
          <w:shd w:val="clear" w:color="auto" w:fill="FFFFFF"/>
        </w:rPr>
        <w:t>ое стремление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деканов и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директоров школ менеджмента</w:t>
      </w:r>
      <w:r w:rsidR="001819C4">
        <w:rPr>
          <w:rFonts w:ascii="Times New Roman" w:hAnsi="Times New Roman" w:cs="Times New Roman"/>
          <w:color w:val="000000"/>
          <w:shd w:val="clear" w:color="auto" w:fill="FFFFFF"/>
        </w:rPr>
        <w:t xml:space="preserve"> соответствовать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«внешним установленным стандартам», тогда как пришло время самим продвигать решения. Сколько раз все мы слышали, что система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не имеет смысла, но сделать с этим ничего 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>нельзя</w:t>
      </w:r>
    </w:p>
    <w:p w:rsidR="00C945ED" w:rsidRPr="00CA6DBA" w:rsidRDefault="00392B64" w:rsidP="00DD3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ехватка высококлассных изданий для тех немногих, кто все еще предпринимает попытки понять и </w:t>
      </w:r>
      <w:proofErr w:type="spellStart"/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>концептуализировать</w:t>
      </w:r>
      <w:proofErr w:type="spellEnd"/>
      <w:r w:rsidR="00C945E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практику и пишет для практик</w:t>
      </w:r>
      <w:r w:rsidR="001819C4">
        <w:rPr>
          <w:rFonts w:ascii="Times New Roman" w:hAnsi="Times New Roman" w:cs="Times New Roman"/>
          <w:color w:val="000000"/>
          <w:shd w:val="clear" w:color="auto" w:fill="FFFFFF"/>
        </w:rPr>
        <w:t>ов</w:t>
      </w:r>
    </w:p>
    <w:p w:rsidR="00C945ED" w:rsidRPr="00CA6DBA" w:rsidRDefault="00392B64" w:rsidP="00DD3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FB1D00" w:rsidRPr="00CA6DBA">
        <w:rPr>
          <w:rFonts w:ascii="Times New Roman" w:hAnsi="Times New Roman" w:cs="Times New Roman"/>
          <w:color w:val="000000"/>
          <w:shd w:val="clear" w:color="auto" w:fill="FFFFFF"/>
        </w:rPr>
        <w:t>ис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темы аккредитации и классификации</w:t>
      </w:r>
      <w:r w:rsidR="00FB1D0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не только </w:t>
      </w:r>
      <w:r w:rsidR="001819C4">
        <w:rPr>
          <w:rFonts w:ascii="Times New Roman" w:hAnsi="Times New Roman" w:cs="Times New Roman"/>
          <w:color w:val="000000"/>
          <w:shd w:val="clear" w:color="auto" w:fill="FFFFFF"/>
        </w:rPr>
        <w:t xml:space="preserve">нацелены на </w:t>
      </w:r>
      <w:r w:rsidR="00471760" w:rsidRPr="00CA6DBA">
        <w:rPr>
          <w:rFonts w:ascii="Times New Roman" w:hAnsi="Times New Roman" w:cs="Times New Roman"/>
          <w:color w:val="000000"/>
          <w:shd w:val="clear" w:color="auto" w:fill="FFFFFF"/>
        </w:rPr>
        <w:t>сохран</w:t>
      </w:r>
      <w:r w:rsidR="001819C4">
        <w:rPr>
          <w:rFonts w:ascii="Times New Roman" w:hAnsi="Times New Roman" w:cs="Times New Roman"/>
          <w:color w:val="000000"/>
          <w:shd w:val="clear" w:color="auto" w:fill="FFFFFF"/>
        </w:rPr>
        <w:t>ение</w:t>
      </w:r>
      <w:r w:rsidR="0047176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привычн</w:t>
      </w:r>
      <w:r w:rsidR="001819C4">
        <w:rPr>
          <w:rFonts w:ascii="Times New Roman" w:hAnsi="Times New Roman" w:cs="Times New Roman"/>
          <w:color w:val="000000"/>
          <w:shd w:val="clear" w:color="auto" w:fill="FFFFFF"/>
        </w:rPr>
        <w:t>ого</w:t>
      </w:r>
      <w:r w:rsidR="0047176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порядк</w:t>
      </w:r>
      <w:r w:rsidR="001819C4">
        <w:rPr>
          <w:rFonts w:ascii="Times New Roman" w:hAnsi="Times New Roman" w:cs="Times New Roman"/>
          <w:color w:val="000000"/>
          <w:shd w:val="clear" w:color="auto" w:fill="FFFFFF"/>
        </w:rPr>
        <w:t>а вещей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но и </w:t>
      </w:r>
      <w:r w:rsidR="001819C4">
        <w:rPr>
          <w:rFonts w:ascii="Times New Roman" w:hAnsi="Times New Roman" w:cs="Times New Roman"/>
          <w:color w:val="000000"/>
          <w:shd w:val="clear" w:color="auto" w:fill="FFFFFF"/>
        </w:rPr>
        <w:t>заставляют образовательные институты двигаться по единому наезженному пути</w:t>
      </w:r>
    </w:p>
    <w:p w:rsidR="00B07E7D" w:rsidRPr="00CA6DBA" w:rsidRDefault="00B25418" w:rsidP="00DD3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сбрасывание со счетов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шко</w:t>
      </w:r>
      <w:r w:rsidR="00471760" w:rsidRPr="00CA6DBA">
        <w:rPr>
          <w:rFonts w:ascii="Times New Roman" w:hAnsi="Times New Roman" w:cs="Times New Roman"/>
          <w:color w:val="000000"/>
          <w:shd w:val="clear" w:color="auto" w:fill="FFFFFF"/>
        </w:rPr>
        <w:t>л менеджмента бизнес-сообществ</w:t>
      </w:r>
      <w:r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="0047176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которое выбирает </w:t>
      </w:r>
      <w:r>
        <w:rPr>
          <w:rFonts w:ascii="Times New Roman" w:hAnsi="Times New Roman" w:cs="Times New Roman"/>
          <w:color w:val="000000"/>
          <w:shd w:val="clear" w:color="auto" w:fill="FFFFFF"/>
        </w:rPr>
        <w:t>людей с натренированным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>(но не практ</w:t>
      </w:r>
      <w:r w:rsidR="00A54B81"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>чным</w:t>
      </w:r>
      <w:r w:rsidR="0047176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hd w:val="clear" w:color="auto" w:fill="FFFFFF"/>
        </w:rPr>
        <w:t>мышлением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обеспечивает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им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реальную 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>«тренировку» (</w:t>
      </w:r>
      <w:r>
        <w:rPr>
          <w:rFonts w:ascii="Times New Roman" w:hAnsi="Times New Roman" w:cs="Times New Roman"/>
          <w:color w:val="000000"/>
          <w:shd w:val="clear" w:color="auto" w:fill="FFFFFF"/>
        </w:rPr>
        <w:t>но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обязательно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практическое «образовани</w:t>
      </w:r>
      <w:r w:rsidR="00A54B81">
        <w:rPr>
          <w:rFonts w:ascii="Times New Roman" w:hAnsi="Times New Roman" w:cs="Times New Roman"/>
          <w:color w:val="000000"/>
          <w:shd w:val="clear" w:color="auto" w:fill="FFFFFF"/>
        </w:rPr>
        <w:t xml:space="preserve">е» в сфере </w:t>
      </w:r>
      <w:r>
        <w:rPr>
          <w:rFonts w:ascii="Times New Roman" w:hAnsi="Times New Roman" w:cs="Times New Roman"/>
          <w:color w:val="000000"/>
          <w:shd w:val="clear" w:color="auto" w:fill="FFFFFF"/>
        </w:rPr>
        <w:t>менеджмента</w:t>
      </w:r>
      <w:r w:rsidR="00A54B81">
        <w:rPr>
          <w:rFonts w:ascii="Times New Roman" w:hAnsi="Times New Roman" w:cs="Times New Roman"/>
          <w:color w:val="000000"/>
          <w:shd w:val="clear" w:color="auto" w:fill="FFFFFF"/>
        </w:rPr>
        <w:t>) на рабочем месте</w:t>
      </w:r>
    </w:p>
    <w:p w:rsidR="00B07E7D" w:rsidRPr="00CA6DBA" w:rsidRDefault="00B25418" w:rsidP="00DD3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при </w:t>
      </w:r>
      <w:r w:rsidR="00B07E7D" w:rsidRPr="00CA6DBA">
        <w:rPr>
          <w:rFonts w:ascii="Times New Roman" w:hAnsi="Times New Roman" w:cs="Times New Roman"/>
          <w:color w:val="000000"/>
          <w:shd w:val="clear" w:color="auto" w:fill="FFFFFF"/>
        </w:rPr>
        <w:t>государ</w:t>
      </w:r>
      <w:r w:rsidR="00AB54EE" w:rsidRPr="00CA6DBA">
        <w:rPr>
          <w:rFonts w:ascii="Times New Roman" w:hAnsi="Times New Roman" w:cs="Times New Roman"/>
          <w:color w:val="000000"/>
          <w:shd w:val="clear" w:color="auto" w:fill="FFFFFF"/>
        </w:rPr>
        <w:t>ственно</w:t>
      </w:r>
      <w:r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AB54EE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финансировани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AB54EE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большое значение имеет число публикаций в</w:t>
      </w:r>
      <w:r w:rsidR="003B65CB">
        <w:rPr>
          <w:rFonts w:ascii="Times New Roman" w:hAnsi="Times New Roman" w:cs="Times New Roman"/>
          <w:color w:val="000000"/>
          <w:shd w:val="clear" w:color="auto" w:fill="FFFFFF"/>
        </w:rPr>
        <w:t xml:space="preserve"> журнал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ах категории </w:t>
      </w:r>
      <w:r w:rsidR="003B65CB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3B65CB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>не зависимо</w:t>
      </w:r>
      <w:r>
        <w:rPr>
          <w:rFonts w:ascii="Times New Roman" w:hAnsi="Times New Roman" w:cs="Times New Roman"/>
          <w:color w:val="000000"/>
          <w:shd w:val="clear" w:color="auto" w:fill="FFFFFF"/>
        </w:rPr>
        <w:t>сти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от того, явля</w:t>
      </w:r>
      <w:r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>ся ли он</w:t>
      </w:r>
      <w:r>
        <w:rPr>
          <w:rFonts w:ascii="Times New Roman" w:hAnsi="Times New Roman" w:cs="Times New Roman"/>
          <w:color w:val="000000"/>
          <w:shd w:val="clear" w:color="auto" w:fill="FFFFFF"/>
        </w:rPr>
        <w:t>и релевантными практике,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не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уделяет</w:t>
      </w:r>
      <w:r>
        <w:rPr>
          <w:rFonts w:ascii="Times New Roman" w:hAnsi="Times New Roman" w:cs="Times New Roman"/>
          <w:color w:val="000000"/>
          <w:shd w:val="clear" w:color="auto" w:fill="FFFFFF"/>
        </w:rPr>
        <w:t>ся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ли внимание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тому, что и как преподается, и тому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>, происходит ли научение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вообще</w:t>
      </w:r>
    </w:p>
    <w:p w:rsidR="00DF03BF" w:rsidRPr="00CA6DBA" w:rsidRDefault="00193750" w:rsidP="00DD3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наконец,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 xml:space="preserve"> на самом дне пруда покоится 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>убеждение,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 xml:space="preserve"> разделяемое во многих кругах,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что менеджмент – это действительно наука, и, что д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едуктивная научная методология применима для него</w:t>
      </w:r>
      <w:r w:rsidR="00A54B81">
        <w:rPr>
          <w:rFonts w:ascii="Times New Roman" w:hAnsi="Times New Roman" w:cs="Times New Roman"/>
          <w:color w:val="000000"/>
          <w:shd w:val="clear" w:color="auto" w:fill="FFFFFF"/>
        </w:rPr>
        <w:t xml:space="preserve"> в равной степени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>, как и для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таких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>точных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>» наук, как физика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>или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>для</w:t>
      </w:r>
      <w:proofErr w:type="gramEnd"/>
      <w:r w:rsidR="00AA3C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>со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циальных наук, как экономика и психология. Т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рудно представить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изменения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 развитии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 без обращения к этому вопросу, требующему</w:t>
      </w:r>
      <w:r w:rsidR="00DF03B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более глубокого понимания реальной природы менеджмента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B0DDD" w:rsidRPr="00CA6DBA" w:rsidRDefault="006B0DDD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Ф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анц Кафка 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 xml:space="preserve">когда-то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сказал важную вещь о с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>очетании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сил и причин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>ах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>по которым,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несмотря на 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>распространенное</w:t>
      </w:r>
      <w:r w:rsidR="00A54B81">
        <w:rPr>
          <w:rFonts w:ascii="Times New Roman" w:hAnsi="Times New Roman" w:cs="Times New Roman"/>
          <w:color w:val="000000"/>
          <w:shd w:val="clear" w:color="auto" w:fill="FFFFFF"/>
        </w:rPr>
        <w:t xml:space="preserve"> понимание имеющихся проблем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никто не решается инициировать перемены. 2 декабря 1917 года он написал небольшую заметку 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AA3C0E">
        <w:rPr>
          <w:rFonts w:ascii="Times New Roman" w:hAnsi="Times New Roman" w:cs="Times New Roman"/>
          <w:color w:val="000000"/>
          <w:shd w:val="clear" w:color="auto" w:fill="FFFFFF"/>
        </w:rPr>
        <w:t>Посланцы короля</w:t>
      </w:r>
      <w:proofErr w:type="gramStart"/>
      <w:r w:rsidR="00AA3C0E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F22ABA" w:rsidRPr="00CA6DBA" w:rsidDel="00AA3C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:</w:t>
      </w:r>
      <w:proofErr w:type="gramEnd"/>
    </w:p>
    <w:p w:rsidR="006B0DDD" w:rsidRPr="00CA6DBA" w:rsidRDefault="006B0DDD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«Им был дан выбор стать королями или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посланниками королей. Как дети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, все они хоте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>ли быть посланни</w:t>
      </w:r>
      <w:r w:rsidR="002072D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ками. Поэтому, с тех пор как не стало королей, </w:t>
      </w:r>
      <w:r w:rsidR="00193750" w:rsidRPr="00CA6DBA">
        <w:rPr>
          <w:rFonts w:ascii="Times New Roman" w:hAnsi="Times New Roman" w:cs="Times New Roman"/>
          <w:color w:val="000000"/>
          <w:shd w:val="clear" w:color="auto" w:fill="FFFFFF"/>
        </w:rPr>
        <w:t>только посланники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072D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ходят по миру, посылая друг другу </w:t>
      </w:r>
      <w:r w:rsidR="002072D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бессмысленные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сообщ</w:t>
      </w:r>
      <w:r w:rsidR="002072DF" w:rsidRPr="00CA6DBA">
        <w:rPr>
          <w:rFonts w:ascii="Times New Roman" w:hAnsi="Times New Roman" w:cs="Times New Roman"/>
          <w:color w:val="000000"/>
          <w:shd w:val="clear" w:color="auto" w:fill="FFFFFF"/>
        </w:rPr>
        <w:t>ения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. Они бы с удовольствием покончили со своей жалкой жизнью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>, но не могут сдел</w:t>
      </w:r>
      <w:r w:rsidR="002072DF" w:rsidRPr="00CA6DBA">
        <w:rPr>
          <w:rFonts w:ascii="Times New Roman" w:hAnsi="Times New Roman" w:cs="Times New Roman"/>
          <w:color w:val="000000"/>
          <w:shd w:val="clear" w:color="auto" w:fill="FFFFFF"/>
        </w:rPr>
        <w:t>ать этого из-за клятвы верности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2072DF"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04DDC" w:rsidRPr="00CA6DBA" w:rsidRDefault="002072DF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Ключевой вопрос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на самом дне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пруда развития менеджмента –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в чем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действительно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состоит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природа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 xml:space="preserve">явления, которое мы называем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менеджмент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? И имеют ли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смысл</w:t>
      </w:r>
      <w:r w:rsidR="00FE12C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послания и посланники </w:t>
      </w:r>
      <w:r w:rsidR="003B65CB">
        <w:rPr>
          <w:rFonts w:ascii="Times New Roman" w:hAnsi="Times New Roman" w:cs="Times New Roman"/>
          <w:color w:val="000000"/>
          <w:shd w:val="clear" w:color="auto" w:fill="FFFFFF"/>
        </w:rPr>
        <w:t>журнал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="003B65CB">
        <w:rPr>
          <w:rFonts w:ascii="Times New Roman" w:hAnsi="Times New Roman" w:cs="Times New Roman"/>
          <w:color w:val="000000"/>
          <w:shd w:val="clear" w:color="auto" w:fill="FFFFFF"/>
        </w:rPr>
        <w:t xml:space="preserve"> уровня «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="003B65CB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? Только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ответив</w:t>
      </w:r>
      <w:r w:rsidR="00FE12C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на эти вопросы,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 xml:space="preserve">мы сможем составить обоснованное суждение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о то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>м, можно ли наз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ывать менеджмент наукой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могут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ли количественные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дедуктивные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 xml:space="preserve"> и основанные на теории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исследования п</w:t>
      </w:r>
      <w:r w:rsidR="0098095E">
        <w:rPr>
          <w:rFonts w:ascii="Times New Roman" w:hAnsi="Times New Roman" w:cs="Times New Roman"/>
          <w:color w:val="000000"/>
          <w:shd w:val="clear" w:color="auto" w:fill="FFFFFF"/>
        </w:rPr>
        <w:t xml:space="preserve">ривести к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 xml:space="preserve">лучшему </w:t>
      </w:r>
      <w:r w:rsidR="0098095E">
        <w:rPr>
          <w:rFonts w:ascii="Times New Roman" w:hAnsi="Times New Roman" w:cs="Times New Roman"/>
          <w:color w:val="000000"/>
          <w:shd w:val="clear" w:color="auto" w:fill="FFFFFF"/>
        </w:rPr>
        <w:t xml:space="preserve">пониманию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таинств менеджмента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если нет,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FE12CC">
        <w:rPr>
          <w:rFonts w:ascii="Times New Roman" w:hAnsi="Times New Roman" w:cs="Times New Roman"/>
          <w:color w:val="000000"/>
          <w:shd w:val="clear" w:color="auto" w:fill="FFFFFF"/>
        </w:rPr>
        <w:t>то</w:t>
      </w:r>
      <w:proofErr w:type="gramEnd"/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что должен предложить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новый прете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ндент на титул короля</w:t>
      </w:r>
      <w:r w:rsidR="00604D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 качестве нового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вид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ния,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>дабы</w:t>
      </w:r>
      <w:r w:rsidR="00FE12C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посланники</w:t>
      </w:r>
      <w:r w:rsidR="00D943C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E12CC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D943C9" w:rsidRPr="00CA6DBA">
        <w:rPr>
          <w:rFonts w:ascii="Times New Roman" w:hAnsi="Times New Roman" w:cs="Times New Roman"/>
          <w:color w:val="000000"/>
          <w:shd w:val="clear" w:color="auto" w:fill="FFFFFF"/>
        </w:rPr>
        <w:t>бе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ссмысленными сообщениями приняли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 xml:space="preserve"> новую </w:t>
      </w:r>
      <w:r w:rsidR="00D943C9" w:rsidRPr="00CA6DBA">
        <w:rPr>
          <w:rFonts w:ascii="Times New Roman" w:hAnsi="Times New Roman" w:cs="Times New Roman"/>
          <w:color w:val="000000"/>
          <w:shd w:val="clear" w:color="auto" w:fill="FFFFFF"/>
        </w:rPr>
        <w:t>клятв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D943C9" w:rsidRPr="00CA6DBA">
        <w:rPr>
          <w:rFonts w:ascii="Times New Roman" w:hAnsi="Times New Roman" w:cs="Times New Roman"/>
          <w:color w:val="000000"/>
          <w:shd w:val="clear" w:color="auto" w:fill="FFFFFF"/>
        </w:rPr>
        <w:t>?</w:t>
      </w:r>
    </w:p>
    <w:p w:rsidR="0027698E" w:rsidRPr="00CA6DBA" w:rsidRDefault="00F22ABA" w:rsidP="006B0DD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ВНУТРЕННЯЯ </w:t>
      </w:r>
      <w:r w:rsidRPr="00CA6DB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ПРИРОДА МЕНЕДЖМЕНТА И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СЛЕДСТВИЯ ЕГО</w:t>
      </w:r>
      <w:r w:rsidRPr="00CA6DB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ВОСПРИЯТИЯ КАК НАУКИ</w:t>
      </w:r>
    </w:p>
    <w:p w:rsidR="0027698E" w:rsidRPr="00CA6DBA" w:rsidRDefault="0027698E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Словарь определяет науку как «совокупность знаний и истин», систематически организованных и </w:t>
      </w:r>
      <w:r w:rsidR="007A6CFF" w:rsidRPr="00CA6DBA">
        <w:rPr>
          <w:rFonts w:ascii="Times New Roman" w:hAnsi="Times New Roman" w:cs="Times New Roman"/>
          <w:color w:val="000000"/>
          <w:shd w:val="clear" w:color="auto" w:fill="FFFFFF"/>
        </w:rPr>
        <w:t>демонстрирующих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действия общих законов. Определение альтернативного словаря звучит, как «систематические знания о физическом </w:t>
      </w:r>
      <w:r w:rsidR="007A6CF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или материальном мире, </w:t>
      </w:r>
      <w:r w:rsidR="00A54B81">
        <w:rPr>
          <w:rFonts w:ascii="Times New Roman" w:hAnsi="Times New Roman" w:cs="Times New Roman"/>
          <w:color w:val="000000"/>
          <w:shd w:val="clear" w:color="auto" w:fill="FFFFFF"/>
        </w:rPr>
        <w:t>полученные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путем наблюдений и экспериментов».</w:t>
      </w:r>
    </w:p>
    <w:p w:rsidR="0027698E" w:rsidRPr="00CA6DBA" w:rsidRDefault="0027698E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Научный метод определяется как совокупность методов исследов</w:t>
      </w:r>
      <w:r w:rsidR="007A6CF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ания, приобретения новых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или исправления и интеграции предыдущих знан</w:t>
      </w:r>
      <w:r w:rsidR="007A6CF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ий. </w:t>
      </w:r>
      <w:r w:rsidR="00431DB6">
        <w:rPr>
          <w:rFonts w:ascii="Times New Roman" w:hAnsi="Times New Roman" w:cs="Times New Roman"/>
          <w:color w:val="000000"/>
          <w:shd w:val="clear" w:color="auto" w:fill="FFFFFF"/>
        </w:rPr>
        <w:t xml:space="preserve">Чтобы называться научным метод исследования должен обычно основываться на измеримых данных, которые подвергаются специфических методам обработки. </w:t>
      </w:r>
      <w:r w:rsidR="0054706D" w:rsidRPr="00CA6DBA">
        <w:rPr>
          <w:rFonts w:ascii="Times New Roman" w:hAnsi="Times New Roman" w:cs="Times New Roman"/>
          <w:color w:val="000000"/>
          <w:shd w:val="clear" w:color="auto" w:fill="FFFFFF"/>
        </w:rPr>
        <w:t>Оксфордский словарь определяет научный подход немного по-д</w:t>
      </w:r>
      <w:r w:rsidR="007A6CF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ругому: </w:t>
      </w:r>
      <w:r w:rsidR="00A475E2" w:rsidRPr="00CA6DBA">
        <w:rPr>
          <w:rFonts w:ascii="Times New Roman" w:hAnsi="Times New Roman" w:cs="Times New Roman"/>
          <w:color w:val="000000"/>
          <w:shd w:val="clear" w:color="auto" w:fill="FFFFFF"/>
        </w:rPr>
        <w:t>«как метод или процедуру, характерную для естественной науки начиная</w:t>
      </w:r>
      <w:r w:rsidR="0054706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 17 век</w:t>
      </w:r>
      <w:r w:rsidR="00A475E2" w:rsidRPr="00CA6DBA">
        <w:rPr>
          <w:rFonts w:ascii="Times New Roman" w:hAnsi="Times New Roman" w:cs="Times New Roman"/>
          <w:color w:val="000000"/>
          <w:shd w:val="clear" w:color="auto" w:fill="FFFFFF"/>
        </w:rPr>
        <w:t>а, состоящую из наблюдения, измерения,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 xml:space="preserve"> эксперимента,</w:t>
      </w:r>
      <w:r w:rsidR="0054706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формулирования, тестирования и модиф</w:t>
      </w:r>
      <w:r w:rsidR="00A475E2" w:rsidRPr="00CA6DBA">
        <w:rPr>
          <w:rFonts w:ascii="Times New Roman" w:hAnsi="Times New Roman" w:cs="Times New Roman"/>
          <w:color w:val="000000"/>
          <w:shd w:val="clear" w:color="auto" w:fill="FFFFFF"/>
        </w:rPr>
        <w:t>икации гипотез</w:t>
      </w:r>
      <w:r w:rsidR="00431DB6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A475E2"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431DB6">
        <w:rPr>
          <w:rFonts w:ascii="Times New Roman" w:hAnsi="Times New Roman" w:cs="Times New Roman"/>
          <w:color w:val="000000"/>
          <w:shd w:val="clear" w:color="auto" w:fill="FFFFFF"/>
        </w:rPr>
        <w:t xml:space="preserve"> И далее: «</w:t>
      </w:r>
      <w:r w:rsidR="00A475E2" w:rsidRPr="00CA6DBA">
        <w:rPr>
          <w:rFonts w:ascii="Times New Roman" w:hAnsi="Times New Roman" w:cs="Times New Roman"/>
          <w:color w:val="000000"/>
          <w:shd w:val="clear" w:color="auto" w:fill="FFFFFF"/>
        </w:rPr>
        <w:t>Эксперименты конструируются</w:t>
      </w:r>
      <w:r w:rsidR="0054706D" w:rsidRPr="00CA6DBA">
        <w:rPr>
          <w:rFonts w:ascii="Times New Roman" w:hAnsi="Times New Roman" w:cs="Times New Roman"/>
          <w:color w:val="000000"/>
          <w:shd w:val="clear" w:color="auto" w:fill="FFFFFF"/>
        </w:rPr>
        <w:t>, чтобы проверять гипотезы, и являются важной частью научного метода».</w:t>
      </w:r>
    </w:p>
    <w:p w:rsidR="006C3859" w:rsidRPr="00CA6DBA" w:rsidRDefault="00A475E2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Здесь мы бы хотели</w:t>
      </w:r>
      <w:r w:rsidR="006C385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избежать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дискуссий относительно того,</w:t>
      </w:r>
      <w:r w:rsidR="006C385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следует или нет определять менеджмент как науку, и </w:t>
      </w:r>
      <w:r w:rsidR="00431DB6">
        <w:rPr>
          <w:rFonts w:ascii="Times New Roman" w:hAnsi="Times New Roman" w:cs="Times New Roman"/>
          <w:color w:val="000000"/>
          <w:shd w:val="clear" w:color="auto" w:fill="FFFFFF"/>
        </w:rPr>
        <w:t xml:space="preserve">применим </w:t>
      </w:r>
      <w:r w:rsidR="006C385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ли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научный подход применимым к </w:t>
      </w:r>
      <w:r w:rsidR="006C3859" w:rsidRPr="00CA6DBA">
        <w:rPr>
          <w:rFonts w:ascii="Times New Roman" w:hAnsi="Times New Roman" w:cs="Times New Roman"/>
          <w:color w:val="000000"/>
          <w:shd w:val="clear" w:color="auto" w:fill="FFFFFF"/>
        </w:rPr>
        <w:t>исследования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м в области </w:t>
      </w:r>
      <w:r w:rsidR="00431DB6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776E77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431DB6">
        <w:rPr>
          <w:rFonts w:ascii="Times New Roman" w:hAnsi="Times New Roman" w:cs="Times New Roman"/>
          <w:color w:val="000000"/>
          <w:shd w:val="clear" w:color="auto" w:fill="FFFFFF"/>
        </w:rPr>
        <w:t>неджмента</w:t>
      </w:r>
      <w:r w:rsidR="006C3859" w:rsidRPr="00CA6DBA">
        <w:rPr>
          <w:rFonts w:ascii="Times New Roman" w:hAnsi="Times New Roman" w:cs="Times New Roman"/>
          <w:color w:val="000000"/>
          <w:shd w:val="clear" w:color="auto" w:fill="FFFFFF"/>
        </w:rPr>
        <w:t>. Мы должны дет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альн</w:t>
      </w:r>
      <w:r w:rsidR="00776E77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раз</w:t>
      </w:r>
      <w:r w:rsidR="00776E77">
        <w:rPr>
          <w:rFonts w:ascii="Times New Roman" w:hAnsi="Times New Roman" w:cs="Times New Roman"/>
          <w:color w:val="000000"/>
          <w:shd w:val="clear" w:color="auto" w:fill="FFFFFF"/>
        </w:rPr>
        <w:t>обраться в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собственной</w:t>
      </w:r>
      <w:r w:rsidR="006C385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уникальной природ</w:t>
      </w:r>
      <w:r w:rsidR="00776E77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6C385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менеджмента.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Особое внимание следует уделить следующим 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>характеристикам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</w:t>
      </w:r>
      <w:r w:rsidR="006C3859" w:rsidRPr="00CA6DBA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54706D" w:rsidRPr="00523198" w:rsidRDefault="006C3859" w:rsidP="00DD30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50F6"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Неотъемлем</w:t>
      </w:r>
      <w:r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ые </w:t>
      </w:r>
      <w:r w:rsidR="00930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A3207D"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арактеристики</w:t>
      </w:r>
      <w:r w:rsidR="00DD3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Менеджмента</w:t>
      </w:r>
    </w:p>
    <w:p w:rsidR="006C3859" w:rsidRPr="00CA6DBA" w:rsidRDefault="006C3859" w:rsidP="00DD30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Так ж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>е как физика или химия (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сильны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 «знан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>ии»), езда на велосипеде (сильная в «действии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»)</w:t>
      </w:r>
      <w:r w:rsidR="00D020D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или уход (сильный в «бытии»), менеджмент требует наличия </w:t>
      </w:r>
      <w:r w:rsidR="00164BB3">
        <w:rPr>
          <w:rFonts w:ascii="Times New Roman" w:hAnsi="Times New Roman" w:cs="Times New Roman"/>
          <w:color w:val="000000"/>
          <w:shd w:val="clear" w:color="auto" w:fill="FFFFFF"/>
        </w:rPr>
        <w:t xml:space="preserve">способностей во </w:t>
      </w:r>
      <w:r w:rsidR="00D020DC" w:rsidRPr="00CA6DBA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>сех трех измерени</w:t>
      </w:r>
      <w:r w:rsidR="00164BB3">
        <w:rPr>
          <w:rFonts w:ascii="Times New Roman" w:hAnsi="Times New Roman" w:cs="Times New Roman"/>
          <w:color w:val="000000"/>
          <w:shd w:val="clear" w:color="auto" w:fill="FFFFFF"/>
        </w:rPr>
        <w:t>ях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64BB3">
        <w:rPr>
          <w:rFonts w:ascii="Times New Roman" w:hAnsi="Times New Roman" w:cs="Times New Roman"/>
          <w:color w:val="000000"/>
          <w:shd w:val="clear" w:color="auto" w:fill="FFFFFF"/>
        </w:rPr>
        <w:t xml:space="preserve">а также в личностном </w:t>
      </w:r>
      <w:r w:rsidR="00D020DC" w:rsidRPr="00CA6DBA">
        <w:rPr>
          <w:rFonts w:ascii="Times New Roman" w:hAnsi="Times New Roman" w:cs="Times New Roman"/>
          <w:color w:val="000000"/>
          <w:shd w:val="clear" w:color="auto" w:fill="FFFFFF"/>
        </w:rPr>
        <w:t>измерении</w:t>
      </w:r>
      <w:r w:rsidR="00164BB3">
        <w:rPr>
          <w:rFonts w:ascii="Times New Roman" w:hAnsi="Times New Roman" w:cs="Times New Roman"/>
          <w:color w:val="000000"/>
          <w:shd w:val="clear" w:color="auto" w:fill="FFFFFF"/>
        </w:rPr>
        <w:t>, императиве глубокого понимании себя и других.</w:t>
      </w:r>
    </w:p>
    <w:p w:rsidR="00D020DC" w:rsidRPr="00CA6DBA" w:rsidRDefault="00D020DC" w:rsidP="00DD30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Менеджеры 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больше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нуждаются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 концептуальн</w:t>
      </w:r>
      <w:r w:rsidR="00E252AD">
        <w:rPr>
          <w:rFonts w:ascii="Times New Roman" w:hAnsi="Times New Roman" w:cs="Times New Roman"/>
          <w:color w:val="000000"/>
          <w:shd w:val="clear" w:color="auto" w:fill="FFFFFF"/>
        </w:rPr>
        <w:t>ых деталях для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понимани</w:t>
      </w:r>
      <w:r w:rsidR="00E252AD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своего сложного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мир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, чем в параметризированной и количественной «теории»</w:t>
      </w:r>
      <w:r w:rsidR="00164BB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020DC" w:rsidRPr="00CA6DBA" w:rsidRDefault="00D020DC" w:rsidP="00DD30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Мир менеджмента – это мир д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илемм и компромиссов. </w:t>
      </w:r>
      <w:proofErr w:type="gramStart"/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>Данные конечно</w:t>
      </w:r>
      <w:proofErr w:type="gramEnd"/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важны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, но суждения должны быть сделаны</w:t>
      </w:r>
      <w:r w:rsidR="00A320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 привлечением личных и орг</w:t>
      </w:r>
      <w:r w:rsidR="00E450F6" w:rsidRPr="00CA6DBA">
        <w:rPr>
          <w:rFonts w:ascii="Times New Roman" w:hAnsi="Times New Roman" w:cs="Times New Roman"/>
          <w:color w:val="000000"/>
          <w:shd w:val="clear" w:color="auto" w:fill="FFFFFF"/>
        </w:rPr>
        <w:t>анизационных ценностей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, а этим ценностям</w:t>
      </w:r>
      <w:r w:rsidR="00A320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сложно дать количественную оценку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3207D" w:rsidRPr="00CA6DBA" w:rsidRDefault="00D207C2" w:rsidP="00DD30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«Д</w:t>
      </w:r>
      <w:r w:rsidR="00A3207D" w:rsidRPr="00CA6DBA">
        <w:rPr>
          <w:rFonts w:ascii="Times New Roman" w:hAnsi="Times New Roman" w:cs="Times New Roman"/>
          <w:color w:val="000000"/>
          <w:shd w:val="clear" w:color="auto" w:fill="FFFFFF"/>
        </w:rPr>
        <w:t>обираться до сути»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CA6DBA">
        <w:rPr>
          <w:rFonts w:ascii="Times New Roman" w:hAnsi="Times New Roman" w:cs="Times New Roman"/>
          <w:color w:val="000000"/>
          <w:shd w:val="clear" w:color="auto" w:fill="FFFFFF"/>
        </w:rPr>
        <w:t>- это</w:t>
      </w:r>
      <w:proofErr w:type="gramEnd"/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ключевой навык, который необходимо развивать. Ча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сто здесь речь идет об определении проблемы, а не о ее решении</w:t>
      </w:r>
      <w:r w:rsidR="00A320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. Менеджеры должны учиться 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отстраняться</w:t>
      </w:r>
      <w:r w:rsidR="00A3207D" w:rsidRPr="00CA6DBA">
        <w:rPr>
          <w:rFonts w:ascii="Times New Roman" w:hAnsi="Times New Roman" w:cs="Times New Roman"/>
          <w:color w:val="000000"/>
          <w:shd w:val="clear" w:color="auto" w:fill="FFFFFF"/>
        </w:rPr>
        <w:t>, чтобы увидеть «всю картину целиком»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A320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прежде чем снова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фокусироваться на сути. Для э</w:t>
      </w:r>
      <w:r w:rsidR="00A3207D" w:rsidRPr="00CA6DBA">
        <w:rPr>
          <w:rFonts w:ascii="Times New Roman" w:hAnsi="Times New Roman" w:cs="Times New Roman"/>
          <w:color w:val="000000"/>
          <w:shd w:val="clear" w:color="auto" w:fill="FFFFFF"/>
        </w:rPr>
        <w:t>то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го</w:t>
      </w:r>
      <w:r w:rsidR="00A3207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требует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>ся другой подход, отличный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от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 xml:space="preserve"> поиска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«общих законов»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3207D" w:rsidRPr="00CA6DBA" w:rsidRDefault="00A3207D" w:rsidP="00DD30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«Менеджмент» включает в себя три основные зоны ответственности: действовать сегодня; про</w:t>
      </w:r>
      <w:r w:rsidR="00D207C2" w:rsidRPr="00CA6DBA">
        <w:rPr>
          <w:rFonts w:ascii="Times New Roman" w:hAnsi="Times New Roman" w:cs="Times New Roman"/>
          <w:color w:val="000000"/>
          <w:shd w:val="clear" w:color="auto" w:fill="FFFFFF"/>
        </w:rPr>
        <w:t>двигать организацию в будущее, ч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тобы быть готовым к завтрашнему дню; и </w:t>
      </w:r>
      <w:r w:rsidR="00D207C2" w:rsidRPr="00CA6DBA">
        <w:rPr>
          <w:rFonts w:ascii="Times New Roman" w:hAnsi="Times New Roman" w:cs="Times New Roman"/>
          <w:color w:val="000000"/>
          <w:shd w:val="clear" w:color="auto" w:fill="FFFFFF"/>
        </w:rPr>
        <w:t>исполнять одно и другое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этичным и ответственным образом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3207D" w:rsidRPr="00CA6DBA" w:rsidRDefault="00A3207D" w:rsidP="00DD30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Менеджмент требует постоянной готовности к вторичным и третичным эффектам. </w:t>
      </w:r>
      <w:r w:rsidR="00290C6E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Задаваться вопросом «</w:t>
      </w:r>
      <w:proofErr w:type="gramStart"/>
      <w:r w:rsidR="00290C6E" w:rsidRPr="00CA6DBA">
        <w:rPr>
          <w:rFonts w:ascii="Times New Roman" w:hAnsi="Times New Roman" w:cs="Times New Roman"/>
          <w:color w:val="000000"/>
          <w:shd w:val="clear" w:color="auto" w:fill="FFFFFF"/>
        </w:rPr>
        <w:t>что</w:t>
      </w:r>
      <w:proofErr w:type="gramEnd"/>
      <w:r w:rsidR="00290C6E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если» - это ключевое требование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454F0" w:rsidRPr="00CA6DBA" w:rsidRDefault="00F454F0" w:rsidP="00DD3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Менеджмент – это всеобъемлющий термин, который </w:t>
      </w:r>
      <w:r w:rsidR="00D207C2" w:rsidRPr="00CA6DBA">
        <w:rPr>
          <w:rFonts w:ascii="Times New Roman" w:hAnsi="Times New Roman" w:cs="Times New Roman"/>
          <w:color w:val="000000"/>
          <w:shd w:val="clear" w:color="auto" w:fill="FFFFFF"/>
        </w:rPr>
        <w:t>распространяется от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повседневной деятель</w:t>
      </w:r>
      <w:r w:rsidR="00D207C2" w:rsidRPr="00CA6DBA">
        <w:rPr>
          <w:rFonts w:ascii="Times New Roman" w:hAnsi="Times New Roman" w:cs="Times New Roman"/>
          <w:color w:val="000000"/>
          <w:shd w:val="clear" w:color="auto" w:fill="FFFFFF"/>
        </w:rPr>
        <w:t>ности, такой как бухгалтерия до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более сложной функциональной деятельности, </w:t>
      </w:r>
      <w:r w:rsidR="00AB0D98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такой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как маркетинг, финансы, операции, </w:t>
      </w:r>
      <w:r w:rsidRPr="00CA6DB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HR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 xml:space="preserve"> и до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A6DBA">
        <w:rPr>
          <w:rFonts w:ascii="Times New Roman" w:hAnsi="Times New Roman" w:cs="Times New Roman"/>
          <w:color w:val="000000"/>
          <w:shd w:val="clear" w:color="auto" w:fill="FFFFFF"/>
        </w:rPr>
        <w:t>межфункциональных</w:t>
      </w:r>
      <w:proofErr w:type="spellEnd"/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вопросов, таких как инновационный менеджмент</w:t>
      </w:r>
      <w:r w:rsidR="00D76BA5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до общего менеджмента, лидерства, предпринимательства. Вопросы, касающиеся ответственного лидерства, этики и </w:t>
      </w:r>
      <w:r w:rsidR="00682E8F" w:rsidRPr="00CA6DBA">
        <w:rPr>
          <w:rFonts w:ascii="Times New Roman" w:hAnsi="Times New Roman" w:cs="Times New Roman"/>
          <w:color w:val="000000"/>
          <w:shd w:val="clear" w:color="auto" w:fill="FFFFFF"/>
        </w:rPr>
        <w:t>устойчивости,</w:t>
      </w:r>
      <w:r w:rsidR="00D76BA5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особенно сложны, и требуют 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 xml:space="preserve">скорее </w:t>
      </w:r>
      <w:r w:rsidR="00D76BA5" w:rsidRPr="00CA6DBA">
        <w:rPr>
          <w:rFonts w:ascii="Times New Roman" w:hAnsi="Times New Roman" w:cs="Times New Roman"/>
          <w:color w:val="000000"/>
          <w:shd w:val="clear" w:color="auto" w:fill="FFFFFF"/>
        </w:rPr>
        <w:t>нового</w:t>
      </w:r>
      <w:r w:rsidR="00682E8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концептуального понимания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, чем упражнения в формулировках.</w:t>
      </w:r>
      <w:r w:rsidR="00682E8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76BA5" w:rsidRPr="00CA6DBA" w:rsidRDefault="00D76BA5" w:rsidP="00DD3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Иерархический уровень организации и широта ответственности в значительной степени определяют, что</w:t>
      </w:r>
      <w:r w:rsidR="00682E8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нужно для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развития, хотя и с существенными различиями от одного сектора к другому, от одной организации к другой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76BA5" w:rsidRPr="00523198" w:rsidRDefault="00682E8F" w:rsidP="00DD30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Неотъемлемы</w:t>
      </w:r>
      <w:r w:rsidR="00930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D76BA5"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0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D76BA5"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рактер </w:t>
      </w:r>
      <w:r w:rsidR="00930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сследовательских </w:t>
      </w:r>
      <w:r w:rsidR="00930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</w:t>
      </w:r>
    </w:p>
    <w:p w:rsidR="00D76BA5" w:rsidRPr="00CA6DBA" w:rsidRDefault="00682E8F" w:rsidP="00DD3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Концептуальные структуры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некоторых област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ях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 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хорошо определены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="00930BCD">
        <w:rPr>
          <w:rFonts w:ascii="Times New Roman" w:hAnsi="Times New Roman" w:cs="Times New Roman"/>
          <w:color w:val="000000"/>
          <w:shd w:val="clear" w:color="auto" w:fill="FFFFFF"/>
        </w:rPr>
        <w:t>допускают</w:t>
      </w:r>
      <w:r w:rsidR="00930BCD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параметризацию и тестирование</w:t>
      </w:r>
      <w:r w:rsidR="00D76BA5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гипотез;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в друг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 xml:space="preserve">их областях полезные концептуальные рамки находятся в эмбриональном состоянии и </w:t>
      </w:r>
      <w:r w:rsidR="003B518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нуждаются в развитии. Более индуктивное качественное исследование </w:t>
      </w:r>
      <w:proofErr w:type="gramStart"/>
      <w:r w:rsidR="003B5189" w:rsidRPr="00CA6DBA">
        <w:rPr>
          <w:rFonts w:ascii="Times New Roman" w:hAnsi="Times New Roman" w:cs="Times New Roman"/>
          <w:color w:val="000000"/>
          <w:shd w:val="clear" w:color="auto" w:fill="FFFFFF"/>
        </w:rPr>
        <w:t>- эт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="00EB50F3">
        <w:rPr>
          <w:rFonts w:ascii="Times New Roman" w:hAnsi="Times New Roman" w:cs="Times New Roman"/>
          <w:color w:val="000000"/>
          <w:shd w:val="clear" w:color="auto" w:fill="FFFFFF"/>
        </w:rPr>
        <w:t xml:space="preserve"> первое, что необходимо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 xml:space="preserve"> для разработки 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надежных</w:t>
      </w:r>
      <w:r w:rsidR="003B518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структур. Поэт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ому не существует един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ственно правильного ответа в дискуссиях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дедуктивно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 xml:space="preserve">м или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индуктивно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подход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3B5189"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B5189" w:rsidRPr="00CA6DBA" w:rsidRDefault="003B5189" w:rsidP="00DD3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Исследование в менеджменте – это дви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жущаяся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цель.</w:t>
      </w:r>
      <w:r w:rsidR="00BA3C9A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Новые вопросы</w:t>
      </w:r>
      <w:r w:rsidR="00C2159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требующие </w:t>
      </w:r>
      <w:r w:rsidR="00682E8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новых концептуальных 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рамок</w:t>
      </w:r>
      <w:r w:rsidR="00C2159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A3C9A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постоянно появляются в поле деятельности </w:t>
      </w:r>
      <w:r w:rsidR="00C21590" w:rsidRPr="00CA6DBA">
        <w:rPr>
          <w:rFonts w:ascii="Times New Roman" w:hAnsi="Times New Roman" w:cs="Times New Roman"/>
          <w:color w:val="000000"/>
          <w:shd w:val="clear" w:color="auto" w:fill="FFFFFF"/>
        </w:rPr>
        <w:t>менеджеров. Всё это резко контрастирует с естественными и физическими науками, где основны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>е вопросы не меняются</w:t>
      </w:r>
      <w:r w:rsidR="00732C9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целью является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 xml:space="preserve"> открытие (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>выявление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?)</w:t>
      </w:r>
      <w:r w:rsidR="00C21590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универсально 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>применимых общих законов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70629" w:rsidRPr="00CA6DBA" w:rsidRDefault="00070629" w:rsidP="00DD30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Менеджерам необходим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как 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нормативные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так и 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дескриптивные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исследования, то есть 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понимание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как следует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думать 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действовать в той или иной ситуации. Изучение физики носит, напротив, в основном </w:t>
      </w:r>
      <w:r w:rsidR="00271924">
        <w:rPr>
          <w:rFonts w:ascii="Times New Roman" w:hAnsi="Times New Roman" w:cs="Times New Roman"/>
          <w:color w:val="000000"/>
          <w:shd w:val="clear" w:color="auto" w:fill="FFFFFF"/>
        </w:rPr>
        <w:t>дескриптивный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характер. Оно становится нормативным 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 xml:space="preserve">только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тогда, 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>если взять пример из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аэрокосмической сферы,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 xml:space="preserve"> когда мы рассматриваем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вопрос как 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 xml:space="preserve">правильно выбрать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точку</w:t>
      </w:r>
      <w:r w:rsidR="002D383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переход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2D383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от эллиптической орбиты к параболической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 xml:space="preserve"> траектории снижения</w:t>
      </w:r>
      <w:r w:rsidR="002D3839"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D3839" w:rsidRPr="00523198" w:rsidRDefault="002B0CB6" w:rsidP="00DD30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Неотъемлемые</w:t>
      </w:r>
      <w:r w:rsidR="002D3839"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1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Характеристики</w:t>
      </w:r>
      <w:r w:rsidR="002D3839"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1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D3839"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бучения и </w:t>
      </w:r>
      <w:r w:rsidR="00271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2D3839" w:rsidRPr="00523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учения</w:t>
      </w:r>
      <w:r w:rsidR="00271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Менеджменту</w:t>
      </w:r>
    </w:p>
    <w:p w:rsidR="002D3839" w:rsidRPr="00CA6DBA" w:rsidRDefault="002D3839" w:rsidP="00DD30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Многое зависит от того, 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 xml:space="preserve">готовятся ли участники/студенты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 xml:space="preserve"> вызовам, с которыми они будут сталкиваться на протяжении всей жизни, или к решению сиюминутных проблем, с которыми столкнутся сразу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после окончания бизнес-школ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. Ответ на этот вопрос в настоящее время меняется, так как возможности обучения 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>на протяжении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всей жизни 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>расширяются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не все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 xml:space="preserve"> знания и навыки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обязательно должн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быть </w:t>
      </w:r>
      <w:r w:rsidR="00CA202C" w:rsidRPr="00CA6DBA">
        <w:rPr>
          <w:rFonts w:ascii="Times New Roman" w:hAnsi="Times New Roman" w:cs="Times New Roman"/>
          <w:color w:val="000000"/>
          <w:shd w:val="clear" w:color="auto" w:fill="FFFFFF"/>
        </w:rPr>
        <w:t>приобретен</w:t>
      </w:r>
      <w:r w:rsidR="00A75A4D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 начале карьеры</w:t>
      </w:r>
    </w:p>
    <w:p w:rsidR="002D3839" w:rsidRPr="00CA6DBA" w:rsidRDefault="009D12C8" w:rsidP="00DD30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 ч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как преподавать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сильно 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>зависит от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соответствующего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А оно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>варьируе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тся от уровня 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бакалавриата до магистратуры или аспирантуры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от 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>общ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его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EB50F3">
        <w:rPr>
          <w:rFonts w:ascii="Times New Roman" w:hAnsi="Times New Roman" w:cs="Times New Roman"/>
          <w:color w:val="000000"/>
          <w:shd w:val="clear" w:color="auto" w:fill="FFFFFF"/>
        </w:rPr>
        <w:t xml:space="preserve"> или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более специализированны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</w:t>
      </w:r>
      <w:r w:rsidR="002B0CB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«МВА» 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до программ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Executive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MBA</w:t>
      </w:r>
      <w:r w:rsidR="00D51EC5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», 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до</w:t>
      </w:r>
      <w:r w:rsidR="0090187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1EC5" w:rsidRPr="00CA6DBA">
        <w:rPr>
          <w:rFonts w:ascii="Times New Roman" w:hAnsi="Times New Roman" w:cs="Times New Roman"/>
          <w:color w:val="000000"/>
          <w:shd w:val="clear" w:color="auto" w:fill="FFFFFF"/>
        </w:rPr>
        <w:t>множества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различных уровней и 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специальных курсов для руководителей и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высоко </w:t>
      </w:r>
      <w:proofErr w:type="spellStart"/>
      <w:r w:rsidR="0090187F">
        <w:rPr>
          <w:rFonts w:ascii="Times New Roman" w:hAnsi="Times New Roman" w:cs="Times New Roman"/>
          <w:color w:val="000000"/>
          <w:shd w:val="clear" w:color="auto" w:fill="FFFFFF"/>
        </w:rPr>
        <w:t>кастомизированного</w:t>
      </w:r>
      <w:proofErr w:type="spellEnd"/>
      <w:r w:rsidR="0090187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>обучени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для отд</w:t>
      </w:r>
      <w:r w:rsidR="00AB7FF0" w:rsidRPr="00CA6DBA">
        <w:rPr>
          <w:rFonts w:ascii="Times New Roman" w:hAnsi="Times New Roman" w:cs="Times New Roman"/>
          <w:color w:val="000000"/>
          <w:shd w:val="clear" w:color="auto" w:fill="FFFFFF"/>
        </w:rPr>
        <w:t>ельных компаний и организаций. Чтобы удержаться на передовой к</w:t>
      </w:r>
      <w:r w:rsidR="00A1492C" w:rsidRPr="00CA6DBA">
        <w:rPr>
          <w:rFonts w:ascii="Times New Roman" w:hAnsi="Times New Roman" w:cs="Times New Roman"/>
          <w:color w:val="000000"/>
          <w:shd w:val="clear" w:color="auto" w:fill="FFFFFF"/>
        </w:rPr>
        <w:t>аждое предложение нужно подкреплять сод</w:t>
      </w:r>
      <w:r w:rsidR="00AB7FF0" w:rsidRPr="00CA6DBA">
        <w:rPr>
          <w:rFonts w:ascii="Times New Roman" w:hAnsi="Times New Roman" w:cs="Times New Roman"/>
          <w:color w:val="000000"/>
          <w:shd w:val="clear" w:color="auto" w:fill="FFFFFF"/>
        </w:rPr>
        <w:t>ержательным исследованием.</w:t>
      </w:r>
    </w:p>
    <w:p w:rsidR="00AB7FF0" w:rsidRPr="00CA6DBA" w:rsidRDefault="00AB7FF0" w:rsidP="00DD30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Ка</w:t>
      </w:r>
      <w:r w:rsidR="00D51EC5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к уже отмечалось ранее, 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вдохновение, стимулированное</w:t>
      </w:r>
      <w:r w:rsidR="0090187F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други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ми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област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ями,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помимо менеджмента, может сыграть огромную роль в</w:t>
      </w:r>
      <w:r w:rsidR="00732C9A">
        <w:rPr>
          <w:rFonts w:ascii="Times New Roman" w:hAnsi="Times New Roman" w:cs="Times New Roman"/>
          <w:color w:val="000000"/>
          <w:shd w:val="clear" w:color="auto" w:fill="FFFFFF"/>
        </w:rPr>
        <w:t xml:space="preserve"> развитии менеджмента. Искусство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, науки, другие профессии, другие</w:t>
      </w:r>
      <w:r w:rsidR="00D51EC5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культуры и временные эпохи</w:t>
      </w:r>
      <w:r w:rsidR="00732C9A">
        <w:rPr>
          <w:rFonts w:ascii="Times New Roman" w:hAnsi="Times New Roman" w:cs="Times New Roman"/>
          <w:color w:val="000000"/>
          <w:shd w:val="clear" w:color="auto" w:fill="FFFFFF"/>
        </w:rPr>
        <w:t xml:space="preserve"> могут помочь в этом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Распознавание паттернов</w:t>
      </w:r>
      <w:r w:rsidR="00D51EC5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явля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ется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ключевым требованием к менеджерам всех </w:t>
      </w:r>
      <w:proofErr w:type="gramStart"/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уровней, 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 xml:space="preserve"> поэтому</w:t>
      </w:r>
      <w:proofErr w:type="gramEnd"/>
      <w:r w:rsidR="0090187F">
        <w:rPr>
          <w:rFonts w:ascii="Times New Roman" w:hAnsi="Times New Roman" w:cs="Times New Roman"/>
          <w:color w:val="000000"/>
          <w:shd w:val="clear" w:color="auto" w:fill="FFFFFF"/>
        </w:rPr>
        <w:t xml:space="preserve"> паттерны из областей, даже очень далеких от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</w:t>
      </w:r>
      <w:r w:rsidR="0090187F">
        <w:rPr>
          <w:rFonts w:ascii="Times New Roman" w:hAnsi="Times New Roman" w:cs="Times New Roman"/>
          <w:color w:val="000000"/>
          <w:shd w:val="clear" w:color="auto" w:fill="FFFFFF"/>
        </w:rPr>
        <w:t>, могут быть поучительными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(например, так называемый жизненный цикл продукта  напрямую заимствован из наук о жизни). 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Всегда необходимо задавать вопросы:</w:t>
      </w:r>
      <w:r w:rsidR="00CA20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В чем здесь сходство, а в чем отличие?</w:t>
      </w:r>
      <w:r w:rsidR="00CA202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Может ли здесь помочь научный метод?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».</w:t>
      </w:r>
    </w:p>
    <w:p w:rsidR="00C63146" w:rsidRDefault="00CA202C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Оставим читателю возможность самому, с учетом вышеизложенного, ответить на вопрос</w:t>
      </w:r>
      <w:r w:rsidR="009F053C" w:rsidRPr="00CA6DBA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можно </w:t>
      </w:r>
      <w:r w:rsidR="009F053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ли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считать менеджмент наукой, и можно ли применят</w:t>
      </w:r>
      <w:r w:rsidR="00732C9A">
        <w:rPr>
          <w:rFonts w:ascii="Times New Roman" w:hAnsi="Times New Roman" w:cs="Times New Roman"/>
          <w:color w:val="000000"/>
          <w:shd w:val="clear" w:color="auto" w:fill="FFFFFF"/>
        </w:rPr>
        <w:t>ь научный подход в исследовании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менеджмента. Многие могут заключить, что на оба вопроса можно ответить и да, и нет. </w:t>
      </w:r>
    </w:p>
    <w:p w:rsidR="00CA202C" w:rsidRPr="00CA6DBA" w:rsidRDefault="00CA202C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Это очевидно з</w:t>
      </w:r>
      <w:r w:rsidR="00D642A1">
        <w:rPr>
          <w:rFonts w:ascii="Times New Roman" w:hAnsi="Times New Roman" w:cs="Times New Roman"/>
          <w:color w:val="000000"/>
          <w:shd w:val="clear" w:color="auto" w:fill="FFFFFF"/>
        </w:rPr>
        <w:t>ависит от того, говорим ли мы о таких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относительно узко определенных и хорошо развитых 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областях исследования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, как оптимизация материал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>ьных потоков в рабочем процессе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, 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ли</w:t>
      </w:r>
      <w:r w:rsidR="009F053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речь идет о 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рассмотрении</w:t>
      </w:r>
      <w:r w:rsidR="00C6314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широких</w:t>
      </w:r>
      <w:r w:rsidR="009F053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сложных 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дилемм</w:t>
      </w:r>
      <w:r w:rsidR="00C6314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F053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лидерства, 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 xml:space="preserve">касающихся множества заинтересованных лиц, </w:t>
      </w:r>
      <w:r w:rsidR="009F053C" w:rsidRPr="00CA6DBA">
        <w:rPr>
          <w:rFonts w:ascii="Times New Roman" w:hAnsi="Times New Roman" w:cs="Times New Roman"/>
          <w:color w:val="000000"/>
          <w:shd w:val="clear" w:color="auto" w:fill="FFFFFF"/>
        </w:rPr>
        <w:t>где опы</w:t>
      </w:r>
      <w:r w:rsidR="005C1D52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т, ценности и 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измеримые оценки</w:t>
      </w:r>
      <w:r w:rsidR="009F053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являются наиболее важными аспектами</w:t>
      </w:r>
      <w:r w:rsidR="005C1D52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и где, как в отношении ответственного лидерства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>, этики</w:t>
      </w:r>
      <w:r w:rsidR="009F053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 устойчивости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C1D52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еще предстоит создать прочную концептуальную основу. 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Самое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удивительн</w:t>
      </w:r>
      <w:r w:rsidR="00C63146">
        <w:rPr>
          <w:rFonts w:ascii="Times New Roman" w:hAnsi="Times New Roman" w:cs="Times New Roman"/>
          <w:color w:val="000000"/>
          <w:shd w:val="clear" w:color="auto" w:fill="FFFFFF"/>
        </w:rPr>
        <w:t>ое</w:t>
      </w:r>
      <w:r w:rsidR="005C1D52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что за последние 60 лет идея </w:t>
      </w:r>
      <w:r w:rsidR="003A07EA">
        <w:rPr>
          <w:rFonts w:ascii="Times New Roman" w:hAnsi="Times New Roman" w:cs="Times New Roman"/>
          <w:color w:val="000000"/>
          <w:shd w:val="clear" w:color="auto" w:fill="FFFFFF"/>
        </w:rPr>
        <w:t>о том,</w:t>
      </w:r>
      <w:r w:rsidR="005C1D52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что менеджмент 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>может</w:t>
      </w:r>
      <w:r w:rsidR="00D642A1"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C1D52" w:rsidRPr="00CA6DBA">
        <w:rPr>
          <w:rFonts w:ascii="Times New Roman" w:hAnsi="Times New Roman" w:cs="Times New Roman"/>
          <w:color w:val="000000"/>
          <w:shd w:val="clear" w:color="auto" w:fill="FFFFFF"/>
        </w:rPr>
        <w:t>долже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>н изучаться как наука</w:t>
      </w:r>
      <w:r w:rsidR="005C1D52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A07EA">
        <w:rPr>
          <w:rFonts w:ascii="Times New Roman" w:hAnsi="Times New Roman" w:cs="Times New Roman"/>
          <w:color w:val="000000"/>
          <w:shd w:val="clear" w:color="auto" w:fill="FFFFFF"/>
        </w:rPr>
        <w:t>получила такое распространение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32C9A" w:rsidRPr="00CA6DBA" w:rsidRDefault="005C1D52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Бесспорным кажется </w:t>
      </w:r>
      <w:r w:rsidR="003A07EA">
        <w:rPr>
          <w:rFonts w:ascii="Times New Roman" w:hAnsi="Times New Roman" w:cs="Times New Roman"/>
          <w:color w:val="000000"/>
          <w:shd w:val="clear" w:color="auto" w:fill="FFFFFF"/>
        </w:rPr>
        <w:t xml:space="preserve">тот факт, что систематическое предпочтение исследований за счет обучения, акцент на дедуктивных и количественных исследованиях за счет исследований индуктивных, </w:t>
      </w:r>
      <w:r w:rsidR="003A07E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внимание к специализации за счет интеграции, превознесение теории за счет практики и практика взаимного признания в академических кругах вместо установления связей с бизнесом создали серьезный дисбаланс.</w:t>
      </w:r>
      <w:r w:rsidR="00B93F37">
        <w:rPr>
          <w:rFonts w:ascii="Times New Roman" w:hAnsi="Times New Roman" w:cs="Times New Roman"/>
          <w:color w:val="000000"/>
          <w:shd w:val="clear" w:color="auto" w:fill="FFFFFF"/>
        </w:rPr>
        <w:t xml:space="preserve"> Сюда же надо добавить отказ от признания огромных различий, существующих между разными частями общего поля менеджмента.</w:t>
      </w:r>
      <w:r w:rsidR="003A07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60130" w:rsidRPr="00CA6DBA">
        <w:rPr>
          <w:rFonts w:ascii="Times New Roman" w:hAnsi="Times New Roman" w:cs="Times New Roman"/>
          <w:color w:val="000000"/>
          <w:shd w:val="clear" w:color="auto" w:fill="FFFFFF"/>
        </w:rPr>
        <w:t>И сейчас мы переходим к исправлению этих дисбалансов.</w:t>
      </w:r>
    </w:p>
    <w:p w:rsidR="00460130" w:rsidRPr="00CA6DBA" w:rsidRDefault="00DD30BE" w:rsidP="00CA202C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b/>
          <w:color w:val="000000"/>
          <w:shd w:val="clear" w:color="auto" w:fill="FFFFFF"/>
        </w:rPr>
        <w:t>КУРС НА ИЗМЕНЕНИЯ</w:t>
      </w:r>
    </w:p>
    <w:p w:rsidR="00460130" w:rsidRPr="00CA6DBA" w:rsidRDefault="00460130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Этот манифест не призывает развернуться на </w:t>
      </w:r>
      <w:r w:rsidR="00B93F37">
        <w:rPr>
          <w:rFonts w:ascii="Times New Roman" w:hAnsi="Times New Roman" w:cs="Times New Roman"/>
          <w:color w:val="000000"/>
          <w:shd w:val="clear" w:color="auto" w:fill="FFFFFF"/>
        </w:rPr>
        <w:t>180</w:t>
      </w:r>
      <w:r w:rsidR="00B93F37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гр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адусов, </w:t>
      </w:r>
      <w:r w:rsidR="00306FE0">
        <w:rPr>
          <w:rFonts w:ascii="Times New Roman" w:hAnsi="Times New Roman" w:cs="Times New Roman"/>
          <w:color w:val="000000"/>
          <w:shd w:val="clear" w:color="auto" w:fill="FFFFFF"/>
        </w:rPr>
        <w:t xml:space="preserve">т.е. к тому, чтобы </w:t>
      </w:r>
      <w:r w:rsidR="00B82B07">
        <w:rPr>
          <w:rFonts w:ascii="Times New Roman" w:hAnsi="Times New Roman" w:cs="Times New Roman"/>
          <w:color w:val="000000"/>
          <w:shd w:val="clear" w:color="auto" w:fill="FFFFFF"/>
        </w:rPr>
        <w:t>произошел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D3424">
        <w:rPr>
          <w:rFonts w:ascii="Times New Roman" w:hAnsi="Times New Roman" w:cs="Times New Roman"/>
          <w:color w:val="000000"/>
          <w:shd w:val="clear" w:color="auto" w:fill="FFFFFF"/>
        </w:rPr>
        <w:t>сдвиг направо</w:t>
      </w:r>
      <w:r w:rsidR="003D342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D3424">
        <w:rPr>
          <w:rFonts w:ascii="Times New Roman" w:hAnsi="Times New Roman" w:cs="Times New Roman"/>
          <w:color w:val="000000"/>
          <w:shd w:val="clear" w:color="auto" w:fill="FFFFFF"/>
        </w:rPr>
        <w:t>всех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институтов, которые сейчас сме</w:t>
      </w:r>
      <w:r w:rsidR="001C4F9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щены от центра </w:t>
      </w:r>
      <w:r w:rsidR="003D342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кривой нормального распределения </w:t>
      </w:r>
      <w:r w:rsidR="003D3424">
        <w:rPr>
          <w:rFonts w:ascii="Times New Roman" w:hAnsi="Times New Roman" w:cs="Times New Roman"/>
          <w:color w:val="000000"/>
          <w:shd w:val="clear" w:color="auto" w:fill="FFFFFF"/>
        </w:rPr>
        <w:t>влево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306FE0">
        <w:rPr>
          <w:rFonts w:ascii="Times New Roman" w:hAnsi="Times New Roman" w:cs="Times New Roman"/>
          <w:color w:val="000000"/>
          <w:shd w:val="clear" w:color="auto" w:fill="FFFFFF"/>
        </w:rPr>
        <w:t xml:space="preserve"> Это привело бы столь же несбалансированному будущему, в котором отсутствует понимание различий в сути рассм</w:t>
      </w:r>
      <w:r w:rsidR="00580868">
        <w:rPr>
          <w:rFonts w:ascii="Times New Roman" w:hAnsi="Times New Roman" w:cs="Times New Roman"/>
          <w:color w:val="000000"/>
          <w:shd w:val="clear" w:color="auto" w:fill="FFFFFF"/>
        </w:rPr>
        <w:t>атриваемых предметов и здоровых</w:t>
      </w:r>
      <w:r w:rsidR="00306FE0">
        <w:rPr>
          <w:rFonts w:ascii="Times New Roman" w:hAnsi="Times New Roman" w:cs="Times New Roman"/>
          <w:color w:val="000000"/>
          <w:shd w:val="clear" w:color="auto" w:fill="FFFFFF"/>
        </w:rPr>
        <w:t xml:space="preserve"> различи</w:t>
      </w:r>
      <w:r w:rsidR="00580868">
        <w:rPr>
          <w:rFonts w:ascii="Times New Roman" w:hAnsi="Times New Roman" w:cs="Times New Roman"/>
          <w:color w:val="000000"/>
          <w:shd w:val="clear" w:color="auto" w:fill="FFFFFF"/>
        </w:rPr>
        <w:t>й в миссии и стратегии самих образовательных институтов.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80868">
        <w:rPr>
          <w:rFonts w:ascii="Times New Roman" w:hAnsi="Times New Roman" w:cs="Times New Roman"/>
          <w:color w:val="000000"/>
          <w:shd w:val="clear" w:color="auto" w:fill="FFFFFF"/>
        </w:rPr>
        <w:t>Представляется, что вместо этого н</w:t>
      </w:r>
      <w:r w:rsidR="00087BB9" w:rsidRPr="00CA6DBA">
        <w:rPr>
          <w:rFonts w:ascii="Times New Roman" w:hAnsi="Times New Roman" w:cs="Times New Roman"/>
          <w:color w:val="000000"/>
          <w:shd w:val="clear" w:color="auto" w:fill="FFFFFF"/>
        </w:rPr>
        <w:t>еобходима более центр</w:t>
      </w:r>
      <w:r w:rsidR="00306FE0">
        <w:rPr>
          <w:rFonts w:ascii="Times New Roman" w:hAnsi="Times New Roman" w:cs="Times New Roman"/>
          <w:color w:val="000000"/>
          <w:shd w:val="clear" w:color="auto" w:fill="FFFFFF"/>
        </w:rPr>
        <w:t>ированная</w:t>
      </w:r>
      <w:r w:rsidR="00087BB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80868">
        <w:rPr>
          <w:rFonts w:ascii="Times New Roman" w:hAnsi="Times New Roman" w:cs="Times New Roman"/>
          <w:color w:val="000000"/>
          <w:shd w:val="clear" w:color="auto" w:fill="FFFFFF"/>
        </w:rPr>
        <w:t xml:space="preserve">колокольная </w:t>
      </w:r>
      <w:r w:rsidR="00087BB9" w:rsidRPr="00CA6DBA">
        <w:rPr>
          <w:rFonts w:ascii="Times New Roman" w:hAnsi="Times New Roman" w:cs="Times New Roman"/>
          <w:color w:val="000000"/>
          <w:shd w:val="clear" w:color="auto" w:fill="FFFFFF"/>
        </w:rPr>
        <w:t>кривая, в которой около т</w:t>
      </w:r>
      <w:r w:rsidR="006E354E">
        <w:rPr>
          <w:rFonts w:ascii="Times New Roman" w:hAnsi="Times New Roman" w:cs="Times New Roman"/>
          <w:color w:val="000000"/>
          <w:shd w:val="clear" w:color="auto" w:fill="FFFFFF"/>
        </w:rPr>
        <w:t>рети институтов расположатся</w:t>
      </w:r>
      <w:r w:rsidR="00087BB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по обе стороны от центра. На диаграмме ниже изображен н</w:t>
      </w:r>
      <w:r w:rsidR="00580868">
        <w:rPr>
          <w:rFonts w:ascii="Times New Roman" w:hAnsi="Times New Roman" w:cs="Times New Roman"/>
          <w:color w:val="000000"/>
          <w:shd w:val="clear" w:color="auto" w:fill="FFFFFF"/>
        </w:rPr>
        <w:t>еобходимый</w:t>
      </w:r>
      <w:r w:rsidR="00087BB9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сдвиг.</w:t>
      </w:r>
    </w:p>
    <w:p w:rsidR="00FF5CB5" w:rsidRDefault="007E1A44" w:rsidP="00523198">
      <w:pPr>
        <w:jc w:val="center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  <w:r w:rsidRPr="007E1A44">
        <w:rPr>
          <w:noProof/>
          <w:lang w:eastAsia="ru-RU"/>
        </w:rPr>
        <w:drawing>
          <wp:inline distT="0" distB="0" distL="0" distR="0" wp14:anchorId="471DEDFC" wp14:editId="7B959B6B">
            <wp:extent cx="5940425" cy="252730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904" w:rsidRDefault="0089530B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Очевидно, что это легче нарисовать на схеме, чем реализовать на практике. Глупо ожидать</w:t>
      </w:r>
      <w:r w:rsidR="00911856" w:rsidRPr="00CA6DBA">
        <w:rPr>
          <w:rFonts w:ascii="Times New Roman" w:hAnsi="Times New Roman" w:cs="Times New Roman"/>
          <w:color w:val="000000"/>
          <w:shd w:val="clear" w:color="auto" w:fill="FFFFFF"/>
        </w:rPr>
        <w:t>, что сотни или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тысячи школ менеджмента согл</w:t>
      </w:r>
      <w:r w:rsidR="00911856" w:rsidRPr="00CA6DBA">
        <w:rPr>
          <w:rFonts w:ascii="Times New Roman" w:hAnsi="Times New Roman" w:cs="Times New Roman"/>
          <w:color w:val="000000"/>
          <w:shd w:val="clear" w:color="auto" w:fill="FFFFFF"/>
        </w:rPr>
        <w:t>асятся при их нынешней позиции относительно шести измерений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, провести изменения, которые сдвинут тех, кто находится левее </w:t>
      </w:r>
      <w:r w:rsidR="0091185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центра ближе к середине. Следует помнить, каким бы ни был</w:t>
      </w:r>
      <w:r w:rsidR="00D729CB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о положение института на кривой, в этом институте есть другое распределение </w:t>
      </w:r>
      <w:r w:rsidR="0091185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отдельных </w:t>
      </w:r>
      <w:r w:rsidR="00D729CB" w:rsidRPr="00CA6DBA">
        <w:rPr>
          <w:rFonts w:ascii="Times New Roman" w:hAnsi="Times New Roman" w:cs="Times New Roman"/>
          <w:color w:val="000000"/>
          <w:shd w:val="clear" w:color="auto" w:fill="FFFFFF"/>
        </w:rPr>
        <w:t>преподавателей по тем же шести измерениям.</w:t>
      </w:r>
      <w:r w:rsidR="000371D6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D729CB" w:rsidRPr="00CA6DBA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911856" w:rsidRPr="00CA6DBA">
        <w:rPr>
          <w:rFonts w:ascii="Times New Roman" w:hAnsi="Times New Roman" w:cs="Times New Roman"/>
          <w:color w:val="000000"/>
          <w:shd w:val="clear" w:color="auto" w:fill="FFFFFF"/>
        </w:rPr>
        <w:t>Для решения</w:t>
      </w:r>
      <w:r w:rsidR="00632041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этой задач</w:t>
      </w:r>
      <w:r w:rsidR="0091185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и мы рекомендуем использование </w:t>
      </w:r>
      <w:r w:rsidR="0053306B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критерий совершенства</w:t>
      </w:r>
      <w:r w:rsidR="0091185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с одной стороны и </w:t>
      </w:r>
      <w:r w:rsidR="0053306B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критерий релевантности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="0053306B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32041" w:rsidRPr="00CA6DBA">
        <w:rPr>
          <w:rFonts w:ascii="Times New Roman" w:hAnsi="Times New Roman" w:cs="Times New Roman"/>
          <w:color w:val="000000"/>
          <w:shd w:val="clear" w:color="auto" w:fill="FFFFFF"/>
        </w:rPr>
        <w:t>с другой.</w:t>
      </w:r>
      <w:r w:rsidR="00911856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>При рассмотрении критерия релевантности как важнейшего элемента в развитии менеджмента наряду с совершенством возникает два вопроса.</w:t>
      </w:r>
      <w:r w:rsidR="0053306B" w:rsidDel="0053306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062A56" w:rsidRPr="00062A56">
        <w:rPr>
          <w:rFonts w:ascii="Times New Roman" w:hAnsi="Times New Roman" w:cs="Times New Roman"/>
          <w:color w:val="000000"/>
          <w:shd w:val="clear" w:color="auto" w:fill="FFFFFF"/>
        </w:rPr>
        <w:t xml:space="preserve">о-первых, </w:t>
      </w:r>
      <w:r w:rsidR="00062A56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к каким группам заинтересованных с</w:t>
      </w:r>
      <w:r w:rsidR="002F78DA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торон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 xml:space="preserve"> следует применять критери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 xml:space="preserve">й </w:t>
      </w:r>
      <w:proofErr w:type="gramStart"/>
      <w:r w:rsidR="0053306B">
        <w:rPr>
          <w:rFonts w:ascii="Times New Roman" w:hAnsi="Times New Roman" w:cs="Times New Roman"/>
          <w:color w:val="000000"/>
          <w:shd w:val="clear" w:color="auto" w:fill="FFFFFF"/>
        </w:rPr>
        <w:t>релевантности</w:t>
      </w:r>
      <w:r w:rsidR="00062A56" w:rsidRPr="00062A5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62A56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gramEnd"/>
      <w:r w:rsidR="00062A56">
        <w:rPr>
          <w:rFonts w:ascii="Times New Roman" w:hAnsi="Times New Roman" w:cs="Times New Roman"/>
          <w:color w:val="000000"/>
          <w:shd w:val="clear" w:color="auto" w:fill="FFFFFF"/>
        </w:rPr>
        <w:t xml:space="preserve">потребности учащихся, бизнеса, работодателей, общества в целом?); и во-вторых, </w:t>
      </w:r>
      <w:r w:rsidR="00181383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какова цель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 xml:space="preserve"> развития менеджмента в целом и отдельных институтов в частности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>азвитие студентов для входа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 xml:space="preserve"> или 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>повторного в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 xml:space="preserve">хода на 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 xml:space="preserve">рынок труда? 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>Обеспечение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 xml:space="preserve"> платформы для до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 xml:space="preserve">лгосрочного карьерного успеха? 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>беспечение бизнеса и работодателей «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>натренированным</w:t>
      </w:r>
      <w:r w:rsidR="001A087B">
        <w:rPr>
          <w:rFonts w:ascii="Times New Roman" w:hAnsi="Times New Roman" w:cs="Times New Roman"/>
          <w:color w:val="000000"/>
          <w:shd w:val="clear" w:color="auto" w:fill="FFFFFF"/>
        </w:rPr>
        <w:t>» сыр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>ьем</w:t>
      </w:r>
      <w:r w:rsidR="001A087B">
        <w:rPr>
          <w:rFonts w:ascii="Times New Roman" w:hAnsi="Times New Roman" w:cs="Times New Roman"/>
          <w:color w:val="000000"/>
          <w:shd w:val="clear" w:color="auto" w:fill="FFFFFF"/>
        </w:rPr>
        <w:t xml:space="preserve"> для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>роста</w:t>
      </w:r>
      <w:r w:rsidR="0053306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C4904">
        <w:rPr>
          <w:rFonts w:ascii="Times New Roman" w:hAnsi="Times New Roman" w:cs="Times New Roman"/>
          <w:color w:val="000000"/>
          <w:shd w:val="clear" w:color="auto" w:fill="FFFFFF"/>
        </w:rPr>
        <w:t>развития бизнеса на основе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 xml:space="preserve"> л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>идерс</w:t>
      </w:r>
      <w:r w:rsidR="001C4904">
        <w:rPr>
          <w:rFonts w:ascii="Times New Roman" w:hAnsi="Times New Roman" w:cs="Times New Roman"/>
          <w:color w:val="000000"/>
          <w:shd w:val="clear" w:color="auto" w:fill="FFFFFF"/>
        </w:rPr>
        <w:t>ких компетенций, позволяющих преодолеть существующие ограничения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 xml:space="preserve">? </w:t>
      </w:r>
      <w:r w:rsidR="001C4904">
        <w:rPr>
          <w:rFonts w:ascii="Times New Roman" w:hAnsi="Times New Roman" w:cs="Times New Roman"/>
          <w:color w:val="000000"/>
          <w:shd w:val="clear" w:color="auto" w:fill="FFFFFF"/>
        </w:rPr>
        <w:t>Напрямую п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>ринести пользу общес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 xml:space="preserve">тву? </w:t>
      </w:r>
      <w:r w:rsidR="001C4904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>ли</w:t>
      </w:r>
      <w:r w:rsidR="001C4904">
        <w:rPr>
          <w:rFonts w:ascii="Times New Roman" w:hAnsi="Times New Roman" w:cs="Times New Roman"/>
          <w:color w:val="000000"/>
          <w:shd w:val="clear" w:color="auto" w:fill="FFFFFF"/>
        </w:rPr>
        <w:t>, если на это посмотреть с совершенно иных позиций, следует искать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 xml:space="preserve"> «универсальн</w:t>
      </w:r>
      <w:r w:rsidR="001C4904">
        <w:rPr>
          <w:rFonts w:ascii="Times New Roman" w:hAnsi="Times New Roman" w:cs="Times New Roman"/>
          <w:color w:val="000000"/>
          <w:shd w:val="clear" w:color="auto" w:fill="FFFFFF"/>
        </w:rPr>
        <w:t>ую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 xml:space="preserve"> истин</w:t>
      </w:r>
      <w:r w:rsidR="001C4904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181383">
        <w:rPr>
          <w:rFonts w:ascii="Times New Roman" w:hAnsi="Times New Roman" w:cs="Times New Roman"/>
          <w:color w:val="000000"/>
          <w:shd w:val="clear" w:color="auto" w:fill="FFFFFF"/>
        </w:rPr>
        <w:t>», которая лежит в основе менеджмента и лидерства</w:t>
      </w:r>
      <w:r w:rsidR="00404D45">
        <w:rPr>
          <w:rFonts w:ascii="Times New Roman" w:hAnsi="Times New Roman" w:cs="Times New Roman"/>
          <w:color w:val="000000"/>
          <w:shd w:val="clear" w:color="auto" w:fill="FFFFFF"/>
        </w:rPr>
        <w:t>, где заинтересованной стороной, в первую очередь, являются академические круги</w:t>
      </w:r>
      <w:r w:rsidR="001C4904">
        <w:rPr>
          <w:rFonts w:ascii="Times New Roman" w:hAnsi="Times New Roman" w:cs="Times New Roman"/>
          <w:color w:val="000000"/>
          <w:shd w:val="clear" w:color="auto" w:fill="FFFFFF"/>
        </w:rPr>
        <w:t>, а не студенты, бизнес или даже общество в целом</w:t>
      </w:r>
      <w:r w:rsidR="00404D45">
        <w:rPr>
          <w:rFonts w:ascii="Times New Roman" w:hAnsi="Times New Roman" w:cs="Times New Roman"/>
          <w:color w:val="000000"/>
          <w:shd w:val="clear" w:color="auto" w:fill="FFFFFF"/>
        </w:rPr>
        <w:t>?</w:t>
      </w:r>
    </w:p>
    <w:p w:rsidR="00FF5CB5" w:rsidRDefault="001C4904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Если изменения будут происходить</w:t>
      </w:r>
      <w:r w:rsidR="00782612">
        <w:rPr>
          <w:rFonts w:ascii="Times New Roman" w:hAnsi="Times New Roman" w:cs="Times New Roman"/>
          <w:color w:val="000000"/>
          <w:shd w:val="clear" w:color="auto" w:fill="FFFFFF"/>
        </w:rPr>
        <w:t xml:space="preserve">, значительная часть институтов, находящихся слева от центра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колокольной </w:t>
      </w:r>
      <w:r w:rsidR="00782612">
        <w:rPr>
          <w:rFonts w:ascii="Times New Roman" w:hAnsi="Times New Roman" w:cs="Times New Roman"/>
          <w:color w:val="000000"/>
          <w:shd w:val="clear" w:color="auto" w:fill="FFFFFF"/>
        </w:rPr>
        <w:t>кривой, смест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782612">
        <w:rPr>
          <w:rFonts w:ascii="Times New Roman" w:hAnsi="Times New Roman" w:cs="Times New Roman"/>
          <w:color w:val="000000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782612">
        <w:rPr>
          <w:rFonts w:ascii="Times New Roman" w:hAnsi="Times New Roman" w:cs="Times New Roman"/>
          <w:color w:val="000000"/>
          <w:shd w:val="clear" w:color="auto" w:fill="FFFFFF"/>
        </w:rPr>
        <w:t>прав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782612">
        <w:rPr>
          <w:rFonts w:ascii="Times New Roman" w:hAnsi="Times New Roman" w:cs="Times New Roman"/>
          <w:color w:val="000000"/>
          <w:shd w:val="clear" w:color="auto" w:fill="FFFFFF"/>
        </w:rPr>
        <w:t>. Отправной точкой таких изменений стан</w:t>
      </w:r>
      <w:r w:rsidR="00217FA8">
        <w:rPr>
          <w:rFonts w:ascii="Times New Roman" w:hAnsi="Times New Roman" w:cs="Times New Roman"/>
          <w:color w:val="000000"/>
          <w:shd w:val="clear" w:color="auto" w:fill="FFFFFF"/>
        </w:rPr>
        <w:t>ут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следующие моменты:</w:t>
      </w:r>
      <w:r w:rsidR="00217F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принятие</w:t>
      </w:r>
      <w:r w:rsidR="00217F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82612">
        <w:rPr>
          <w:rFonts w:ascii="Times New Roman" w:hAnsi="Times New Roman" w:cs="Times New Roman"/>
          <w:color w:val="000000"/>
          <w:shd w:val="clear" w:color="auto" w:fill="FFFFFF"/>
        </w:rPr>
        <w:t>институциональной цели, которая признает учащихся, бизнес, общество в качестве основных заинтересованных сторон</w:t>
      </w:r>
      <w:r w:rsidR="00217FA8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признание значимости </w:t>
      </w:r>
      <w:r w:rsidR="00217FA8">
        <w:rPr>
          <w:rFonts w:ascii="Times New Roman" w:hAnsi="Times New Roman" w:cs="Times New Roman"/>
          <w:color w:val="000000"/>
          <w:shd w:val="clear" w:color="auto" w:fill="FFFFFF"/>
        </w:rPr>
        <w:t>преподавания наравне с исследовани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217FA8">
        <w:rPr>
          <w:rFonts w:ascii="Times New Roman" w:hAnsi="Times New Roman" w:cs="Times New Roman"/>
          <w:color w:val="000000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>, и требование</w:t>
      </w:r>
      <w:r w:rsidR="00217FA8">
        <w:rPr>
          <w:rFonts w:ascii="Times New Roman" w:hAnsi="Times New Roman" w:cs="Times New Roman"/>
          <w:color w:val="000000"/>
          <w:shd w:val="clear" w:color="auto" w:fill="FFFFFF"/>
        </w:rPr>
        <w:t xml:space="preserve"> релевантности, как и 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>совершенства для достижения общего качества деятельности</w:t>
      </w:r>
      <w:r w:rsidR="00217FA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>Следует помнить</w:t>
      </w:r>
      <w:r w:rsidR="00E949F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>что Платон, Сократ,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 xml:space="preserve"> поздний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 xml:space="preserve"> Аристотель разделяли</w:t>
      </w:r>
      <w:r w:rsidR="001A087B">
        <w:rPr>
          <w:rFonts w:ascii="Times New Roman" w:hAnsi="Times New Roman" w:cs="Times New Roman"/>
          <w:color w:val="000000"/>
          <w:shd w:val="clear" w:color="auto" w:fill="FFFFFF"/>
        </w:rPr>
        <w:t xml:space="preserve">  «</w:t>
      </w:r>
      <w:proofErr w:type="spellStart"/>
      <w:r w:rsidR="005C082C">
        <w:rPr>
          <w:rFonts w:ascii="Times New Roman" w:hAnsi="Times New Roman" w:cs="Times New Roman"/>
          <w:color w:val="000000"/>
          <w:shd w:val="clear" w:color="auto" w:fill="FFFFFF"/>
        </w:rPr>
        <w:t>Ф</w:t>
      </w:r>
      <w:r w:rsidR="001A087B">
        <w:rPr>
          <w:rFonts w:ascii="Times New Roman" w:hAnsi="Times New Roman" w:cs="Times New Roman"/>
          <w:color w:val="000000"/>
          <w:shd w:val="clear" w:color="auto" w:fill="FFFFFF"/>
        </w:rPr>
        <w:t>ронес</w:t>
      </w:r>
      <w:r w:rsidR="00E949F7">
        <w:rPr>
          <w:rFonts w:ascii="Times New Roman" w:hAnsi="Times New Roman" w:cs="Times New Roman"/>
          <w:color w:val="000000"/>
          <w:shd w:val="clear" w:color="auto" w:fill="FFFFFF"/>
        </w:rPr>
        <w:t>ис</w:t>
      </w:r>
      <w:proofErr w:type="spellEnd"/>
      <w:r w:rsidR="00E949F7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 xml:space="preserve">что часто описывается как 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>практическая мудрость) и «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2F78DA">
        <w:rPr>
          <w:rFonts w:ascii="Times New Roman" w:hAnsi="Times New Roman" w:cs="Times New Roman"/>
          <w:color w:val="000000"/>
          <w:shd w:val="clear" w:color="auto" w:fill="FFFFFF"/>
        </w:rPr>
        <w:t>офию</w:t>
      </w:r>
      <w:r w:rsidR="00E949F7">
        <w:rPr>
          <w:rFonts w:ascii="Times New Roman" w:hAnsi="Times New Roman" w:cs="Times New Roman"/>
          <w:color w:val="000000"/>
          <w:shd w:val="clear" w:color="auto" w:fill="FFFFFF"/>
        </w:rPr>
        <w:t>» (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>стремление к</w:t>
      </w:r>
      <w:r w:rsidR="001A087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25FC7">
        <w:rPr>
          <w:rFonts w:ascii="Times New Roman" w:hAnsi="Times New Roman" w:cs="Times New Roman"/>
          <w:color w:val="000000"/>
          <w:shd w:val="clear" w:color="auto" w:fill="FFFFFF"/>
        </w:rPr>
        <w:t>универсальн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>ым</w:t>
      </w:r>
      <w:r w:rsidR="00F25FC7">
        <w:rPr>
          <w:rFonts w:ascii="Times New Roman" w:hAnsi="Times New Roman" w:cs="Times New Roman"/>
          <w:color w:val="000000"/>
          <w:shd w:val="clear" w:color="auto" w:fill="FFFFFF"/>
        </w:rPr>
        <w:t xml:space="preserve"> истина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F25FC7">
        <w:rPr>
          <w:rFonts w:ascii="Times New Roman" w:hAnsi="Times New Roman" w:cs="Times New Roman"/>
          <w:color w:val="000000"/>
          <w:shd w:val="clear" w:color="auto" w:fill="FFFFFF"/>
        </w:rPr>
        <w:t xml:space="preserve">), 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 xml:space="preserve">в связи с чем </w:t>
      </w:r>
      <w:r w:rsidR="00F25FC7">
        <w:rPr>
          <w:rFonts w:ascii="Times New Roman" w:hAnsi="Times New Roman" w:cs="Times New Roman"/>
          <w:color w:val="000000"/>
          <w:shd w:val="clear" w:color="auto" w:fill="FFFFFF"/>
        </w:rPr>
        <w:t xml:space="preserve">мы можем задать вопрос с точки зрения 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 xml:space="preserve">сложившегося направления </w:t>
      </w:r>
      <w:r w:rsidR="00F25FC7">
        <w:rPr>
          <w:rFonts w:ascii="Times New Roman" w:hAnsi="Times New Roman" w:cs="Times New Roman"/>
          <w:color w:val="000000"/>
          <w:shd w:val="clear" w:color="auto" w:fill="FFFFFF"/>
        </w:rPr>
        <w:t xml:space="preserve">развития менеджмента, 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>что стало о</w:t>
      </w:r>
      <w:r w:rsidR="00F25FC7">
        <w:rPr>
          <w:rFonts w:ascii="Times New Roman" w:hAnsi="Times New Roman" w:cs="Times New Roman"/>
          <w:color w:val="000000"/>
          <w:shd w:val="clear" w:color="auto" w:fill="FFFFFF"/>
        </w:rPr>
        <w:t>сновной целью институтов</w:t>
      </w:r>
      <w:r w:rsidR="005C082C">
        <w:rPr>
          <w:rFonts w:ascii="Times New Roman" w:hAnsi="Times New Roman" w:cs="Times New Roman"/>
          <w:color w:val="000000"/>
          <w:shd w:val="clear" w:color="auto" w:fill="FFFFFF"/>
        </w:rPr>
        <w:t xml:space="preserve">: София или </w:t>
      </w:r>
      <w:proofErr w:type="spellStart"/>
      <w:r w:rsidR="005C082C">
        <w:rPr>
          <w:rFonts w:ascii="Times New Roman" w:hAnsi="Times New Roman" w:cs="Times New Roman"/>
          <w:color w:val="000000"/>
          <w:shd w:val="clear" w:color="auto" w:fill="FFFFFF"/>
        </w:rPr>
        <w:t>Фронезис</w:t>
      </w:r>
      <w:proofErr w:type="spellEnd"/>
      <w:r w:rsidR="00F25FC7">
        <w:rPr>
          <w:rFonts w:ascii="Times New Roman" w:hAnsi="Times New Roman" w:cs="Times New Roman"/>
          <w:color w:val="000000"/>
          <w:shd w:val="clear" w:color="auto" w:fill="FFFFFF"/>
        </w:rPr>
        <w:t>?</w:t>
      </w:r>
    </w:p>
    <w:p w:rsidR="00F25FC7" w:rsidRDefault="005C082C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Каким бы ни было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status</w:t>
      </w:r>
      <w:r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quo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мы стоим на позиции, что необходимы и София 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Фронезис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, что</w:t>
      </w:r>
      <w:r w:rsidR="001A087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2176A6">
        <w:rPr>
          <w:rFonts w:ascii="Times New Roman" w:hAnsi="Times New Roman" w:cs="Times New Roman"/>
          <w:color w:val="000000"/>
          <w:shd w:val="clear" w:color="auto" w:fill="FFFFFF"/>
        </w:rPr>
        <w:t>нституты развития менеджмента существуют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прежде всего</w:t>
      </w:r>
      <w:r w:rsidR="002176A6">
        <w:rPr>
          <w:rFonts w:ascii="Times New Roman" w:hAnsi="Times New Roman" w:cs="Times New Roman"/>
          <w:color w:val="000000"/>
          <w:shd w:val="clear" w:color="auto" w:fill="FFFFFF"/>
        </w:rPr>
        <w:t xml:space="preserve">, чтобы </w:t>
      </w:r>
      <w:r w:rsidR="001A087B">
        <w:rPr>
          <w:rFonts w:ascii="Times New Roman" w:hAnsi="Times New Roman" w:cs="Times New Roman"/>
          <w:color w:val="000000"/>
          <w:shd w:val="clear" w:color="auto" w:fill="FFFFFF"/>
        </w:rPr>
        <w:t>под</w:t>
      </w:r>
      <w:r w:rsidR="002176A6">
        <w:rPr>
          <w:rFonts w:ascii="Times New Roman" w:hAnsi="Times New Roman" w:cs="Times New Roman"/>
          <w:color w:val="000000"/>
          <w:shd w:val="clear" w:color="auto" w:fill="FFFFFF"/>
        </w:rPr>
        <w:t xml:space="preserve">готовить студентов к карьере в менеджменте, что предприятия, на которых они будут работать, </w:t>
      </w:r>
      <w:r w:rsidR="00BF2F7C">
        <w:rPr>
          <w:rFonts w:ascii="Times New Roman" w:hAnsi="Times New Roman" w:cs="Times New Roman"/>
          <w:color w:val="000000"/>
          <w:shd w:val="clear" w:color="auto" w:fill="FFFFFF"/>
        </w:rPr>
        <w:t>будут сталкиваться с актуальными текущими задачами, задачами на перспективу и задачами радикальных изменений,</w:t>
      </w:r>
      <w:r w:rsidR="005158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F2F7C">
        <w:rPr>
          <w:rFonts w:ascii="Times New Roman" w:hAnsi="Times New Roman" w:cs="Times New Roman"/>
          <w:color w:val="000000"/>
          <w:shd w:val="clear" w:color="auto" w:fill="FFFFFF"/>
        </w:rPr>
        <w:t xml:space="preserve">и что </w:t>
      </w:r>
      <w:r w:rsidR="005158C1">
        <w:rPr>
          <w:rFonts w:ascii="Times New Roman" w:hAnsi="Times New Roman" w:cs="Times New Roman"/>
          <w:color w:val="000000"/>
          <w:shd w:val="clear" w:color="auto" w:fill="FFFFFF"/>
        </w:rPr>
        <w:t xml:space="preserve">институты развития менеджмента следует рассматривать как институты профессионального развития и </w:t>
      </w:r>
      <w:r w:rsidR="00BF2F7C">
        <w:rPr>
          <w:rFonts w:ascii="Times New Roman" w:hAnsi="Times New Roman" w:cs="Times New Roman"/>
          <w:color w:val="000000"/>
          <w:shd w:val="clear" w:color="auto" w:fill="FFFFFF"/>
        </w:rPr>
        <w:t>агентов изменений</w:t>
      </w:r>
      <w:r w:rsidR="005158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BF2F7C">
        <w:rPr>
          <w:rFonts w:ascii="Times New Roman" w:hAnsi="Times New Roman" w:cs="Times New Roman"/>
          <w:color w:val="000000"/>
          <w:shd w:val="clear" w:color="auto" w:fill="FFFFFF"/>
        </w:rPr>
        <w:t>Играя эти роли, студенты</w:t>
      </w:r>
      <w:r w:rsidR="005158C1">
        <w:rPr>
          <w:rFonts w:ascii="Times New Roman" w:hAnsi="Times New Roman" w:cs="Times New Roman"/>
          <w:color w:val="000000"/>
          <w:shd w:val="clear" w:color="auto" w:fill="FFFFFF"/>
        </w:rPr>
        <w:t xml:space="preserve"> и организации, в которых они будут работать, должны зав</w:t>
      </w:r>
      <w:r w:rsidR="00A421A8">
        <w:rPr>
          <w:rFonts w:ascii="Times New Roman" w:hAnsi="Times New Roman" w:cs="Times New Roman"/>
          <w:color w:val="000000"/>
          <w:shd w:val="clear" w:color="auto" w:fill="FFFFFF"/>
        </w:rPr>
        <w:t xml:space="preserve">исеть от этих институтов, </w:t>
      </w:r>
      <w:r w:rsidR="00BF2F7C">
        <w:rPr>
          <w:rFonts w:ascii="Times New Roman" w:hAnsi="Times New Roman" w:cs="Times New Roman"/>
          <w:color w:val="000000"/>
          <w:shd w:val="clear" w:color="auto" w:fill="FFFFFF"/>
        </w:rPr>
        <w:t>где можно будет получать инсайты в отношении</w:t>
      </w:r>
      <w:r w:rsidR="00E535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F2F7C">
        <w:rPr>
          <w:rFonts w:ascii="Times New Roman" w:hAnsi="Times New Roman" w:cs="Times New Roman"/>
          <w:color w:val="000000"/>
          <w:shd w:val="clear" w:color="auto" w:fill="FFFFFF"/>
        </w:rPr>
        <w:t>усложняющейся практики</w:t>
      </w:r>
      <w:r w:rsidR="00E5351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A24EB" w:rsidRDefault="00923602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Приведенная ниже д</w:t>
      </w:r>
      <w:r w:rsidR="00E5351E">
        <w:rPr>
          <w:rFonts w:ascii="Times New Roman" w:hAnsi="Times New Roman" w:cs="Times New Roman"/>
          <w:color w:val="000000"/>
          <w:shd w:val="clear" w:color="auto" w:fill="FFFFFF"/>
        </w:rPr>
        <w:t xml:space="preserve">иаграмма демонстрирует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взаимосвязь между </w:t>
      </w: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совершенством</w:t>
      </w:r>
      <w:r w:rsidR="00E5351E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="00E5351E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релевантност</w:t>
      </w: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ью</w:t>
      </w:r>
      <w:r>
        <w:rPr>
          <w:rFonts w:ascii="Times New Roman" w:hAnsi="Times New Roman" w:cs="Times New Roman"/>
          <w:color w:val="000000"/>
          <w:shd w:val="clear" w:color="auto" w:fill="FFFFFF"/>
        </w:rPr>
        <w:t>, а также показывает</w:t>
      </w:r>
      <w:r w:rsidR="00E5351E">
        <w:rPr>
          <w:rFonts w:ascii="Times New Roman" w:hAnsi="Times New Roman" w:cs="Times New Roman"/>
          <w:color w:val="000000"/>
          <w:shd w:val="clear" w:color="auto" w:fill="FFFFFF"/>
        </w:rPr>
        <w:t xml:space="preserve">, как они должны рассматриваться </w:t>
      </w:r>
      <w:r w:rsidR="00245B17">
        <w:rPr>
          <w:rFonts w:ascii="Times New Roman" w:hAnsi="Times New Roman" w:cs="Times New Roman"/>
          <w:color w:val="000000"/>
          <w:shd w:val="clear" w:color="auto" w:fill="FFFFFF"/>
        </w:rPr>
        <w:t xml:space="preserve">с точки зрения </w:t>
      </w:r>
      <w:r w:rsidR="00245B17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общей оценки качества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института</w:t>
      </w:r>
      <w:r w:rsidR="00245B1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A24EB" w:rsidRDefault="008A24EB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отношении этой диаграммы следует отметить следующие ключевые моменты.:</w:t>
      </w:r>
    </w:p>
    <w:p w:rsidR="008A24EB" w:rsidRDefault="008A24EB" w:rsidP="00DD30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то время как</w:t>
      </w:r>
      <w:r w:rsidRPr="00E616D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совершенство</w:t>
      </w:r>
      <w:r w:rsidRPr="00E616DA">
        <w:rPr>
          <w:rFonts w:ascii="Times New Roman" w:hAnsi="Times New Roman" w:cs="Times New Roman"/>
          <w:color w:val="000000"/>
          <w:shd w:val="clear" w:color="auto" w:fill="FFFFFF"/>
        </w:rPr>
        <w:t xml:space="preserve"> можно оценить, </w:t>
      </w:r>
      <w:r>
        <w:rPr>
          <w:rFonts w:ascii="Times New Roman" w:hAnsi="Times New Roman" w:cs="Times New Roman"/>
          <w:color w:val="000000"/>
          <w:shd w:val="clear" w:color="auto" w:fill="FFFFFF"/>
        </w:rPr>
        <w:t>рассматривая обучение и исследования сами по себе как результат</w:t>
      </w:r>
      <w:r w:rsidR="00123426">
        <w:rPr>
          <w:rFonts w:ascii="Times New Roman" w:hAnsi="Times New Roman" w:cs="Times New Roman"/>
          <w:color w:val="000000"/>
          <w:shd w:val="clear" w:color="auto" w:fill="FFFFFF"/>
        </w:rPr>
        <w:t>ы, а различные «верхние»</w:t>
      </w:r>
      <w:r w:rsidRPr="00E616DA">
        <w:rPr>
          <w:rFonts w:ascii="Times New Roman" w:hAnsi="Times New Roman" w:cs="Times New Roman"/>
          <w:color w:val="000000"/>
          <w:shd w:val="clear" w:color="auto" w:fill="FFFFFF"/>
        </w:rPr>
        <w:t xml:space="preserve"> элементы бизнес-систем</w:t>
      </w:r>
      <w:r w:rsidR="00123426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E616DA">
        <w:rPr>
          <w:rFonts w:ascii="Times New Roman" w:hAnsi="Times New Roman" w:cs="Times New Roman"/>
          <w:color w:val="000000"/>
          <w:shd w:val="clear" w:color="auto" w:fill="FFFFFF"/>
        </w:rPr>
        <w:t xml:space="preserve"> как входные </w:t>
      </w:r>
      <w:r w:rsidR="00123426">
        <w:rPr>
          <w:rFonts w:ascii="Times New Roman" w:hAnsi="Times New Roman" w:cs="Times New Roman"/>
          <w:color w:val="000000"/>
          <w:shd w:val="clear" w:color="auto" w:fill="FFFFFF"/>
        </w:rPr>
        <w:t>воздействия (без тени),</w:t>
      </w:r>
      <w:r w:rsidRPr="00E616DA">
        <w:rPr>
          <w:rFonts w:ascii="Times New Roman" w:hAnsi="Times New Roman" w:cs="Times New Roman"/>
          <w:color w:val="000000"/>
          <w:shd w:val="clear" w:color="auto" w:fill="FFFFFF"/>
        </w:rPr>
        <w:t xml:space="preserve"> то оценка релевантности требует </w:t>
      </w:r>
      <w:r w:rsidR="00123426">
        <w:rPr>
          <w:rFonts w:ascii="Times New Roman" w:hAnsi="Times New Roman" w:cs="Times New Roman"/>
          <w:color w:val="000000"/>
          <w:shd w:val="clear" w:color="auto" w:fill="FFFFFF"/>
        </w:rPr>
        <w:t>специального</w:t>
      </w:r>
      <w:r w:rsidRPr="00E616DA">
        <w:rPr>
          <w:rFonts w:ascii="Times New Roman" w:hAnsi="Times New Roman" w:cs="Times New Roman"/>
          <w:color w:val="000000"/>
          <w:shd w:val="clear" w:color="auto" w:fill="FFFFFF"/>
        </w:rPr>
        <w:t xml:space="preserve"> внимания к оценке </w:t>
      </w:r>
      <w:r w:rsidR="00123426">
        <w:rPr>
          <w:rFonts w:ascii="Times New Roman" w:hAnsi="Times New Roman" w:cs="Times New Roman"/>
          <w:color w:val="000000"/>
          <w:shd w:val="clear" w:color="auto" w:fill="FFFFFF"/>
        </w:rPr>
        <w:t>релевантности</w:t>
      </w:r>
      <w:r w:rsidR="00DF3AE8">
        <w:rPr>
          <w:rFonts w:ascii="Times New Roman" w:hAnsi="Times New Roman" w:cs="Times New Roman"/>
          <w:color w:val="000000"/>
          <w:shd w:val="clear" w:color="auto" w:fill="FFFFFF"/>
        </w:rPr>
        <w:t xml:space="preserve"> «нижних»</w:t>
      </w:r>
      <w:r w:rsidR="00123426">
        <w:rPr>
          <w:rFonts w:ascii="Times New Roman" w:hAnsi="Times New Roman" w:cs="Times New Roman"/>
          <w:color w:val="000000"/>
          <w:shd w:val="clear" w:color="auto" w:fill="FFFFFF"/>
        </w:rPr>
        <w:t xml:space="preserve"> элементов</w:t>
      </w:r>
      <w:r w:rsidR="00DF3AE8">
        <w:rPr>
          <w:rFonts w:ascii="Times New Roman" w:hAnsi="Times New Roman" w:cs="Times New Roman"/>
          <w:color w:val="000000"/>
          <w:shd w:val="clear" w:color="auto" w:fill="FFFFFF"/>
        </w:rPr>
        <w:t xml:space="preserve"> и потенциального воздействия, а также совершенного иной оценки адекватности входных воздействий для обеспечения этой релевантности (затенены)</w:t>
      </w:r>
      <w:r w:rsidRPr="00E616D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A24EB" w:rsidRDefault="008A24EB" w:rsidP="00DD30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616DA">
        <w:rPr>
          <w:rFonts w:ascii="Times New Roman" w:hAnsi="Times New Roman" w:cs="Times New Roman"/>
          <w:color w:val="000000"/>
          <w:shd w:val="clear" w:color="auto" w:fill="FFFFFF"/>
        </w:rPr>
        <w:t xml:space="preserve">Релевантность, как показано на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диаграмме, может быть оценена </w:t>
      </w:r>
      <w:r w:rsidR="003B5F66">
        <w:rPr>
          <w:rFonts w:ascii="Times New Roman" w:hAnsi="Times New Roman" w:cs="Times New Roman"/>
          <w:color w:val="000000"/>
          <w:shd w:val="clear" w:color="auto" w:fill="FFFFFF"/>
        </w:rPr>
        <w:t>применительно как 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обучени</w:t>
      </w:r>
      <w:r w:rsidR="003B5F66">
        <w:rPr>
          <w:rFonts w:ascii="Times New Roman" w:hAnsi="Times New Roman" w:cs="Times New Roman"/>
          <w:color w:val="000000"/>
          <w:shd w:val="clear" w:color="auto" w:fill="FFFFFF"/>
        </w:rPr>
        <w:t>ю, так и к исследованиям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</w:t>
      </w:r>
      <w:r w:rsidRPr="00E616D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B5F66">
        <w:rPr>
          <w:rFonts w:ascii="Times New Roman" w:hAnsi="Times New Roman" w:cs="Times New Roman"/>
          <w:color w:val="000000"/>
          <w:shd w:val="clear" w:color="auto" w:fill="FFFFFF"/>
        </w:rPr>
        <w:t>двух углубляющихся</w:t>
      </w:r>
      <w:r w:rsidRPr="00E616DA">
        <w:rPr>
          <w:rFonts w:ascii="Times New Roman" w:hAnsi="Times New Roman" w:cs="Times New Roman"/>
          <w:color w:val="000000"/>
          <w:shd w:val="clear" w:color="auto" w:fill="FFFFFF"/>
        </w:rPr>
        <w:t xml:space="preserve"> уровнях</w:t>
      </w:r>
      <w:r w:rsidR="003B5F66">
        <w:rPr>
          <w:rFonts w:ascii="Times New Roman" w:hAnsi="Times New Roman" w:cs="Times New Roman"/>
          <w:color w:val="000000"/>
          <w:shd w:val="clear" w:color="auto" w:fill="FFFFFF"/>
        </w:rPr>
        <w:t>. Во-первых, в смысле релевантности как таковой</w:t>
      </w:r>
      <w:r w:rsidR="00866F17">
        <w:rPr>
          <w:rFonts w:ascii="Times New Roman" w:hAnsi="Times New Roman" w:cs="Times New Roman"/>
          <w:color w:val="000000"/>
          <w:shd w:val="clear" w:color="auto" w:fill="FFFFFF"/>
        </w:rPr>
        <w:t>, а во-вторых – в более точном смысле по воздействию обучения и исследований на реальную практику.</w:t>
      </w:r>
      <w:r w:rsidR="002E2EB5">
        <w:rPr>
          <w:rFonts w:ascii="Times New Roman" w:hAnsi="Times New Roman" w:cs="Times New Roman"/>
          <w:color w:val="000000"/>
          <w:shd w:val="clear" w:color="auto" w:fill="FFFFFF"/>
        </w:rPr>
        <w:t xml:space="preserve"> В отношении образования это означает, что после выхода из стен бизнес-школ выпускники должны качественно изменять свои результаты на рабочем месте, а применительно к исследованиям – что их результаты, представленные либо в учебных курсах, либо в публикациях, должны оказывать серьезное влияние на реальную практику менеджмента.</w:t>
      </w:r>
    </w:p>
    <w:p w:rsidR="008A24EB" w:rsidRPr="007340EC" w:rsidRDefault="008A24EB" w:rsidP="0052319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340EC">
        <w:rPr>
          <w:rFonts w:ascii="Times New Roman" w:hAnsi="Times New Roman" w:cs="Times New Roman"/>
          <w:color w:val="000000"/>
          <w:shd w:val="clear" w:color="auto" w:fill="FFFFFF"/>
        </w:rPr>
        <w:t>Диаграмма разделяет вопросы «что» и «как»</w:t>
      </w:r>
      <w:r w:rsidR="0079315F" w:rsidRPr="007340EC">
        <w:rPr>
          <w:rFonts w:ascii="Times New Roman" w:hAnsi="Times New Roman" w:cs="Times New Roman"/>
          <w:color w:val="000000"/>
          <w:shd w:val="clear" w:color="auto" w:fill="FFFFFF"/>
        </w:rPr>
        <w:t xml:space="preserve"> и в области обучения, и в области исследований</w:t>
      </w:r>
      <w:r w:rsidRPr="007340EC">
        <w:rPr>
          <w:rFonts w:ascii="Times New Roman" w:hAnsi="Times New Roman" w:cs="Times New Roman"/>
          <w:color w:val="000000"/>
          <w:shd w:val="clear" w:color="auto" w:fill="FFFFFF"/>
        </w:rPr>
        <w:t>. Что касается обучения, релевантность и конечный результат почти наверняка требуют практических вопросов для аудиторного обсуждения, определения, приня</w:t>
      </w:r>
      <w:r w:rsidR="007340EC" w:rsidRPr="007340EC">
        <w:rPr>
          <w:rFonts w:ascii="Times New Roman" w:hAnsi="Times New Roman" w:cs="Times New Roman"/>
          <w:color w:val="000000"/>
          <w:shd w:val="clear" w:color="auto" w:fill="FFFFFF"/>
        </w:rPr>
        <w:t>тия решений и концептуального на</w:t>
      </w:r>
      <w:r w:rsidRPr="007340EC">
        <w:rPr>
          <w:rFonts w:ascii="Times New Roman" w:hAnsi="Times New Roman" w:cs="Times New Roman"/>
          <w:color w:val="000000"/>
          <w:shd w:val="clear" w:color="auto" w:fill="FFFFFF"/>
        </w:rPr>
        <w:t xml:space="preserve">учения. Они могут быть смоделированы (кейсы) или быть реальными (обучение </w:t>
      </w:r>
      <w:r w:rsidR="007340EC" w:rsidRPr="007340EC">
        <w:rPr>
          <w:rFonts w:ascii="Times New Roman" w:hAnsi="Times New Roman" w:cs="Times New Roman"/>
          <w:color w:val="000000"/>
          <w:shd w:val="clear" w:color="auto" w:fill="FFFFFF"/>
        </w:rPr>
        <w:t>посредством работы</w:t>
      </w:r>
      <w:r w:rsidRPr="007340EC">
        <w:rPr>
          <w:rFonts w:ascii="Times New Roman" w:hAnsi="Times New Roman" w:cs="Times New Roman"/>
          <w:color w:val="000000"/>
          <w:shd w:val="clear" w:color="auto" w:fill="FFFFFF"/>
        </w:rPr>
        <w:t xml:space="preserve"> над прое</w:t>
      </w:r>
      <w:r w:rsidR="007340EC" w:rsidRPr="007340EC">
        <w:rPr>
          <w:rFonts w:ascii="Times New Roman" w:hAnsi="Times New Roman" w:cs="Times New Roman"/>
          <w:color w:val="000000"/>
          <w:shd w:val="clear" w:color="auto" w:fill="FFFFFF"/>
        </w:rPr>
        <w:t>ктом). Что касается исследований</w:t>
      </w:r>
      <w:r w:rsidRPr="007340EC">
        <w:rPr>
          <w:rFonts w:ascii="Times New Roman" w:hAnsi="Times New Roman" w:cs="Times New Roman"/>
          <w:color w:val="000000"/>
          <w:shd w:val="clear" w:color="auto" w:fill="FFFFFF"/>
        </w:rPr>
        <w:t xml:space="preserve">, релевантность обычно нуждается в методологии, </w:t>
      </w:r>
      <w:r w:rsidR="007340EC" w:rsidRPr="007340EC">
        <w:rPr>
          <w:rFonts w:ascii="Times New Roman" w:hAnsi="Times New Roman" w:cs="Times New Roman"/>
          <w:color w:val="000000"/>
          <w:shd w:val="clear" w:color="auto" w:fill="FFFFFF"/>
        </w:rPr>
        <w:t>удовлетворяющей</w:t>
      </w:r>
      <w:r w:rsidRPr="007340EC">
        <w:rPr>
          <w:rFonts w:ascii="Times New Roman" w:hAnsi="Times New Roman" w:cs="Times New Roman"/>
          <w:color w:val="000000"/>
          <w:shd w:val="clear" w:color="auto" w:fill="FFFFFF"/>
        </w:rPr>
        <w:t xml:space="preserve"> потребности развития нов</w:t>
      </w:r>
      <w:r w:rsidR="007340EC" w:rsidRPr="007340EC">
        <w:rPr>
          <w:rFonts w:ascii="Times New Roman" w:hAnsi="Times New Roman" w:cs="Times New Roman"/>
          <w:color w:val="000000"/>
          <w:shd w:val="clear" w:color="auto" w:fill="FFFFFF"/>
        </w:rPr>
        <w:t>ых</w:t>
      </w:r>
      <w:r w:rsidRPr="007340EC">
        <w:rPr>
          <w:rFonts w:ascii="Times New Roman" w:hAnsi="Times New Roman" w:cs="Times New Roman"/>
          <w:color w:val="000000"/>
          <w:shd w:val="clear" w:color="auto" w:fill="FFFFFF"/>
        </w:rPr>
        <w:t xml:space="preserve"> концептуальн</w:t>
      </w:r>
      <w:r w:rsidR="007340EC" w:rsidRPr="007340EC">
        <w:rPr>
          <w:rFonts w:ascii="Times New Roman" w:hAnsi="Times New Roman" w:cs="Times New Roman"/>
          <w:color w:val="000000"/>
          <w:shd w:val="clear" w:color="auto" w:fill="FFFFFF"/>
        </w:rPr>
        <w:t>ых рамок</w:t>
      </w:r>
      <w:r w:rsidRPr="007340EC">
        <w:rPr>
          <w:rFonts w:ascii="Times New Roman" w:hAnsi="Times New Roman" w:cs="Times New Roman"/>
          <w:color w:val="000000"/>
          <w:shd w:val="clear" w:color="auto" w:fill="FFFFFF"/>
        </w:rPr>
        <w:t xml:space="preserve">, чаще начиная с небольших </w:t>
      </w:r>
      <w:r w:rsidR="007340EC" w:rsidRPr="007340EC">
        <w:rPr>
          <w:rFonts w:ascii="Times New Roman" w:hAnsi="Times New Roman" w:cs="Times New Roman"/>
          <w:color w:val="000000"/>
          <w:shd w:val="clear" w:color="auto" w:fill="FFFFFF"/>
        </w:rPr>
        <w:t>выборок</w:t>
      </w:r>
      <w:r w:rsidRPr="007340EC">
        <w:rPr>
          <w:rFonts w:ascii="Times New Roman" w:hAnsi="Times New Roman" w:cs="Times New Roman"/>
          <w:color w:val="000000"/>
          <w:shd w:val="clear" w:color="auto" w:fill="FFFFFF"/>
        </w:rPr>
        <w:t xml:space="preserve"> и индуктивных исследований, чем со статистического тестирования </w:t>
      </w:r>
      <w:r w:rsidR="007340EC" w:rsidRPr="007340EC">
        <w:rPr>
          <w:rFonts w:ascii="Times New Roman" w:hAnsi="Times New Roman" w:cs="Times New Roman"/>
          <w:color w:val="000000"/>
          <w:shd w:val="clear" w:color="auto" w:fill="FFFFFF"/>
        </w:rPr>
        <w:t>больших выборок</w:t>
      </w:r>
      <w:r w:rsidRPr="007340E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A24EB" w:rsidRDefault="008A24EB" w:rsidP="000371D6">
      <w:pPr>
        <w:rPr>
          <w:rFonts w:ascii="Times New Roman" w:hAnsi="Times New Roman" w:cs="Times New Roman"/>
          <w:color w:val="000000"/>
          <w:shd w:val="clear" w:color="auto" w:fill="FFFFFF"/>
        </w:rPr>
        <w:sectPr w:rsidR="008A2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51E" w:rsidRDefault="00E5351E" w:rsidP="000371D6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A24EB" w:rsidRDefault="00DD30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D30BE">
        <w:rPr>
          <w:noProof/>
        </w:rPr>
        <w:drawing>
          <wp:inline distT="0" distB="0" distL="0" distR="0" wp14:anchorId="50453B1B" wp14:editId="23BEBDD9">
            <wp:extent cx="9251950" cy="5386070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4EB" w:rsidRPr="008A24EB">
        <w:t xml:space="preserve"> </w:t>
      </w:r>
      <w:r w:rsidR="008A24EB">
        <w:rPr>
          <w:rFonts w:ascii="Times New Roman" w:hAnsi="Times New Roman" w:cs="Times New Roman"/>
          <w:color w:val="000000"/>
          <w:shd w:val="clear" w:color="auto" w:fill="FFFFFF"/>
        </w:rPr>
        <w:br w:type="page"/>
      </w:r>
    </w:p>
    <w:p w:rsidR="008A24EB" w:rsidRDefault="008A24EB" w:rsidP="008A24EB">
      <w:pPr>
        <w:rPr>
          <w:rFonts w:ascii="Times New Roman" w:hAnsi="Times New Roman" w:cs="Times New Roman"/>
          <w:color w:val="000000"/>
          <w:shd w:val="clear" w:color="auto" w:fill="FFFFFF"/>
        </w:rPr>
        <w:sectPr w:rsidR="008A24EB" w:rsidSect="005231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3A3A" w:rsidRDefault="007340EC" w:rsidP="00DD30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Совершенство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 xml:space="preserve"> и релевантность завися</w:t>
      </w:r>
      <w:r w:rsidR="008F3A3A">
        <w:rPr>
          <w:rFonts w:ascii="Times New Roman" w:hAnsi="Times New Roman" w:cs="Times New Roman"/>
          <w:color w:val="000000"/>
          <w:shd w:val="clear" w:color="auto" w:fill="FFFFFF"/>
        </w:rPr>
        <w:t xml:space="preserve">т не только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собственно </w:t>
      </w:r>
      <w:r w:rsidR="008F3A3A">
        <w:rPr>
          <w:rFonts w:ascii="Times New Roman" w:hAnsi="Times New Roman" w:cs="Times New Roman"/>
          <w:color w:val="000000"/>
          <w:shd w:val="clear" w:color="auto" w:fill="FFFFFF"/>
        </w:rPr>
        <w:t>от обучения и исследований, но и от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их</w:t>
      </w:r>
      <w:r w:rsidR="008F3A3A">
        <w:rPr>
          <w:rFonts w:ascii="Times New Roman" w:hAnsi="Times New Roman" w:cs="Times New Roman"/>
          <w:color w:val="000000"/>
          <w:shd w:val="clear" w:color="auto" w:fill="FFFFFF"/>
        </w:rPr>
        <w:t xml:space="preserve"> вклада «на более высоком уровне», 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смысле адекватности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внешних с</w:t>
      </w:r>
      <w:r>
        <w:rPr>
          <w:rFonts w:ascii="Times New Roman" w:hAnsi="Times New Roman" w:cs="Times New Roman"/>
          <w:color w:val="000000"/>
          <w:shd w:val="clear" w:color="auto" w:fill="FFFFFF"/>
        </w:rPr>
        <w:t>вязей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>, институциональн</w:t>
      </w:r>
      <w:r>
        <w:rPr>
          <w:rFonts w:ascii="Times New Roman" w:hAnsi="Times New Roman" w:cs="Times New Roman"/>
          <w:color w:val="000000"/>
          <w:shd w:val="clear" w:color="auto" w:fill="FFFFFF"/>
        </w:rPr>
        <w:t>ых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процесс</w:t>
      </w:r>
      <w:r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и ресурсов, и </w:t>
      </w:r>
      <w:r>
        <w:rPr>
          <w:rFonts w:ascii="Times New Roman" w:hAnsi="Times New Roman" w:cs="Times New Roman"/>
          <w:color w:val="000000"/>
          <w:shd w:val="clear" w:color="auto" w:fill="FFFFFF"/>
        </w:rPr>
        <w:t>далее основываются на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hd w:val="clear" w:color="auto" w:fill="FFFFFF"/>
        </w:rPr>
        <w:t>руководящих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 xml:space="preserve"> принцип</w:t>
      </w:r>
      <w:r>
        <w:rPr>
          <w:rFonts w:ascii="Times New Roman" w:hAnsi="Times New Roman" w:cs="Times New Roman"/>
          <w:color w:val="000000"/>
          <w:shd w:val="clear" w:color="auto" w:fill="FFFFFF"/>
        </w:rPr>
        <w:t>ах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>, таких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 xml:space="preserve"> как видение, м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>иссия и цели; философия образования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культура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, а также связанные с ними стимулы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>управление; институциональное позиционирован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>ие;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стратегия и планы. Среди всего перечисленного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, как говорилось ранее, необходимо выделить и достаточно широко определить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A087B">
        <w:rPr>
          <w:rFonts w:ascii="Times New Roman" w:hAnsi="Times New Roman" w:cs="Times New Roman"/>
          <w:color w:val="000000"/>
          <w:shd w:val="clear" w:color="auto" w:fill="FFFFFF"/>
        </w:rPr>
        <w:t>миссию, которая должна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включать 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>неотъемлемые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цели института («что» мы делаем и «почему») и ключевы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заинтересованны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сторон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(«для кого»). 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Именно с этого должна начинаться смена курса,</w:t>
      </w:r>
      <w:r w:rsidR="009728EE">
        <w:rPr>
          <w:rFonts w:ascii="Times New Roman" w:hAnsi="Times New Roman" w:cs="Times New Roman"/>
          <w:color w:val="000000"/>
          <w:shd w:val="clear" w:color="auto" w:fill="FFFFFF"/>
        </w:rPr>
        <w:t xml:space="preserve"> поскольку в данный момент многие институты</w:t>
      </w:r>
      <w:r w:rsidR="00B27790">
        <w:rPr>
          <w:rFonts w:ascii="Times New Roman" w:hAnsi="Times New Roman" w:cs="Times New Roman"/>
          <w:color w:val="000000"/>
          <w:shd w:val="clear" w:color="auto" w:fill="FFFFFF"/>
        </w:rPr>
        <w:t xml:space="preserve"> видят своей целью 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>производство</w:t>
      </w:r>
      <w:r w:rsidR="00B27790">
        <w:rPr>
          <w:rFonts w:ascii="Times New Roman" w:hAnsi="Times New Roman" w:cs="Times New Roman"/>
          <w:color w:val="000000"/>
          <w:shd w:val="clear" w:color="auto" w:fill="FFFFFF"/>
        </w:rPr>
        <w:t xml:space="preserve"> исследовани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й для журнал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ов категории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 xml:space="preserve"> «А», а не предоставление</w:t>
      </w:r>
      <w:r w:rsidR="00B27790">
        <w:rPr>
          <w:rFonts w:ascii="Times New Roman" w:hAnsi="Times New Roman" w:cs="Times New Roman"/>
          <w:color w:val="000000"/>
          <w:shd w:val="clear" w:color="auto" w:fill="FFFFFF"/>
        </w:rPr>
        <w:t xml:space="preserve"> актуальн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ых инсайтов</w:t>
      </w:r>
      <w:r w:rsidR="00B27790">
        <w:rPr>
          <w:rFonts w:ascii="Times New Roman" w:hAnsi="Times New Roman" w:cs="Times New Roman"/>
          <w:color w:val="000000"/>
          <w:shd w:val="clear" w:color="auto" w:fill="FFFFFF"/>
        </w:rPr>
        <w:t xml:space="preserve"> своим с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тудентам, и считают ключевыми стейкхолдерами академиков, а не бизнес-сообщество</w:t>
      </w:r>
      <w:r w:rsidR="00B2779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27790" w:rsidRDefault="0005099C" w:rsidP="00DD30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Общая оценка качества института требует совокупной оценки 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совершенства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релевантности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и трех разных 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 xml:space="preserve">взаимосвязей между 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>обучени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ем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 xml:space="preserve"> и исследования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ми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ерв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ая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относительная значимость</w:t>
      </w:r>
      <w:r w:rsidR="003E017F">
        <w:rPr>
          <w:rFonts w:ascii="Times New Roman" w:hAnsi="Times New Roman" w:cs="Times New Roman"/>
          <w:color w:val="000000"/>
          <w:shd w:val="clear" w:color="auto" w:fill="FFFFFF"/>
        </w:rPr>
        <w:t xml:space="preserve"> и баланс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 xml:space="preserve"> этих областей в</w:t>
      </w:r>
      <w:r w:rsidR="003E017F">
        <w:rPr>
          <w:rFonts w:ascii="Times New Roman" w:hAnsi="Times New Roman" w:cs="Times New Roman"/>
          <w:color w:val="000000"/>
          <w:shd w:val="clear" w:color="auto" w:fill="FFFFFF"/>
        </w:rPr>
        <w:t xml:space="preserve"> институционально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3E017F">
        <w:rPr>
          <w:rFonts w:ascii="Times New Roman" w:hAnsi="Times New Roman" w:cs="Times New Roman"/>
          <w:color w:val="000000"/>
          <w:shd w:val="clear" w:color="auto" w:fill="FFFFFF"/>
        </w:rPr>
        <w:t xml:space="preserve"> видени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3E017F">
        <w:rPr>
          <w:rFonts w:ascii="Times New Roman" w:hAnsi="Times New Roman" w:cs="Times New Roman"/>
          <w:color w:val="000000"/>
          <w:shd w:val="clear" w:color="auto" w:fill="FFFFFF"/>
        </w:rPr>
        <w:t>, миссии, культур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3E017F">
        <w:rPr>
          <w:rFonts w:ascii="Times New Roman" w:hAnsi="Times New Roman" w:cs="Times New Roman"/>
          <w:color w:val="000000"/>
          <w:shd w:val="clear" w:color="auto" w:fill="FFFFFF"/>
        </w:rPr>
        <w:t xml:space="preserve"> и ценност</w:t>
      </w:r>
      <w:r w:rsidR="00817D01">
        <w:rPr>
          <w:rFonts w:ascii="Times New Roman" w:hAnsi="Times New Roman" w:cs="Times New Roman"/>
          <w:color w:val="000000"/>
          <w:shd w:val="clear" w:color="auto" w:fill="FFFFFF"/>
        </w:rPr>
        <w:t>ях</w:t>
      </w:r>
      <w:r w:rsidR="003E017F">
        <w:rPr>
          <w:rFonts w:ascii="Times New Roman" w:hAnsi="Times New Roman" w:cs="Times New Roman"/>
          <w:color w:val="000000"/>
          <w:shd w:val="clear" w:color="auto" w:fill="FFFFFF"/>
        </w:rPr>
        <w:t>, стратегии, критерия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="003E017F">
        <w:rPr>
          <w:rFonts w:ascii="Times New Roman" w:hAnsi="Times New Roman" w:cs="Times New Roman"/>
          <w:color w:val="000000"/>
          <w:shd w:val="clear" w:color="auto" w:fill="FFFFFF"/>
        </w:rPr>
        <w:t xml:space="preserve"> продвижения преподавателей, 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 xml:space="preserve">истеме стимулирования 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и т.д.; втор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>ая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 xml:space="preserve">степень, с которой обучение и исследования рассматриваются в качестве ключевых обязанностей всех преподавателей (то </w:t>
      </w:r>
      <w:r w:rsidR="00621D9E">
        <w:rPr>
          <w:rFonts w:ascii="Times New Roman" w:hAnsi="Times New Roman" w:cs="Times New Roman"/>
          <w:color w:val="000000"/>
          <w:shd w:val="clear" w:color="auto" w:fill="FFFFFF"/>
        </w:rPr>
        <w:t>есть,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 xml:space="preserve"> нет разделени</w:t>
      </w:r>
      <w:r w:rsidR="00621D9E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 xml:space="preserve"> на </w:t>
      </w:r>
      <w:r w:rsidR="00621D9E">
        <w:rPr>
          <w:rFonts w:ascii="Times New Roman" w:hAnsi="Times New Roman" w:cs="Times New Roman"/>
          <w:color w:val="000000"/>
          <w:shd w:val="clear" w:color="auto" w:fill="FFFFFF"/>
        </w:rPr>
        <w:t>подгруппы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 xml:space="preserve">, в которых одни занимаются преподаванием, а другие 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621D9E">
        <w:rPr>
          <w:rFonts w:ascii="Times New Roman" w:hAnsi="Times New Roman" w:cs="Times New Roman"/>
          <w:color w:val="000000"/>
          <w:shd w:val="clear" w:color="auto" w:fill="FFFFFF"/>
        </w:rPr>
        <w:t>исследованиями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); треть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 xml:space="preserve">степень, с которой исследования используются для поддержания процесса обучения 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 xml:space="preserve">релевантным 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 xml:space="preserve">и «свежим» </w:t>
      </w:r>
      <w:r w:rsidR="004236E6" w:rsidRPr="004236E6">
        <w:rPr>
          <w:rFonts w:ascii="Times New Roman" w:hAnsi="Times New Roman" w:cs="Times New Roman"/>
          <w:color w:val="000000"/>
          <w:shd w:val="clear" w:color="auto" w:fill="FFFFFF"/>
        </w:rPr>
        <w:t>(вертикальная соединительная стрелка на диаграмме)</w:t>
      </w:r>
      <w:r w:rsidR="004236E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236E6" w:rsidRDefault="004236E6" w:rsidP="00DD30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236E6">
        <w:rPr>
          <w:rFonts w:ascii="Times New Roman" w:hAnsi="Times New Roman" w:cs="Times New Roman"/>
          <w:color w:val="000000"/>
          <w:shd w:val="clear" w:color="auto" w:fill="FFFFFF"/>
        </w:rPr>
        <w:t>Общая оценка качества института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также зависит от способности института непрерывно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 xml:space="preserve"> осуществлять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мониторинг и адапти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>роваться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к изменениям во внешней среде и контексте рынка (технологические, экономические,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политические,  демографические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изменения; 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потребности клиентов, движения конкурентов). Возглавлять развитие </w:t>
      </w:r>
      <w:r w:rsidR="00621D9E">
        <w:rPr>
          <w:rFonts w:ascii="Times New Roman" w:hAnsi="Times New Roman" w:cs="Times New Roman"/>
          <w:color w:val="000000"/>
          <w:shd w:val="clear" w:color="auto" w:fill="FFFFFF"/>
        </w:rPr>
        <w:t>менеджмента,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значит уметь распознавать тенденции, </w:t>
      </w:r>
      <w:r w:rsidR="00B0121A">
        <w:rPr>
          <w:rFonts w:ascii="Times New Roman" w:hAnsi="Times New Roman" w:cs="Times New Roman"/>
          <w:color w:val="000000"/>
          <w:shd w:val="clear" w:color="auto" w:fill="FFFFFF"/>
        </w:rPr>
        <w:t>прогнозировать изменения, и внедрять инновации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 xml:space="preserve"> раньше других</w:t>
      </w:r>
      <w:r w:rsidR="00B0121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616DA" w:rsidRDefault="00793B1A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Релевантность</w:t>
      </w:r>
      <w:r w:rsidRPr="00793B1A">
        <w:rPr>
          <w:rFonts w:ascii="Times New Roman" w:hAnsi="Times New Roman" w:cs="Times New Roman"/>
          <w:color w:val="000000"/>
          <w:shd w:val="clear" w:color="auto" w:fill="FFFFFF"/>
        </w:rPr>
        <w:t xml:space="preserve"> должна рассматриваться здесь как для препода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вания, так и для исследований в трех вариантах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все 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 xml:space="preserve">эти требования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должны быть </w:t>
      </w:r>
      <w:r w:rsidR="00621D9E">
        <w:rPr>
          <w:rFonts w:ascii="Times New Roman" w:hAnsi="Times New Roman" w:cs="Times New Roman"/>
          <w:color w:val="000000"/>
          <w:shd w:val="clear" w:color="auto" w:fill="FFFFFF"/>
        </w:rPr>
        <w:t>выполнены,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>чтобы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обучение и/или исследовани</w:t>
      </w:r>
      <w:r w:rsidR="007C20CB">
        <w:rPr>
          <w:rFonts w:ascii="Times New Roman" w:hAnsi="Times New Roman" w:cs="Times New Roman"/>
          <w:color w:val="000000"/>
          <w:shd w:val="clear" w:color="auto" w:fill="FFFFFF"/>
        </w:rPr>
        <w:t>я можно было бы признать релевантными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BB5B8D" w:rsidRDefault="00AD33A2" w:rsidP="00DD3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Релевантность</w:t>
      </w:r>
      <w:r w:rsidR="00793B1A">
        <w:rPr>
          <w:rFonts w:ascii="Times New Roman" w:hAnsi="Times New Roman" w:cs="Times New Roman"/>
          <w:color w:val="000000"/>
          <w:shd w:val="clear" w:color="auto" w:fill="FFFFFF"/>
        </w:rPr>
        <w:t xml:space="preserve"> практике (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в некоторых </w:t>
      </w:r>
      <w:r w:rsidR="009665D3">
        <w:rPr>
          <w:rFonts w:ascii="Times New Roman" w:hAnsi="Times New Roman" w:cs="Times New Roman"/>
          <w:color w:val="000000"/>
          <w:shd w:val="clear" w:color="auto" w:fill="FFFFFF"/>
        </w:rPr>
        <w:t>случаях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зависит от </w:t>
      </w:r>
      <w:r w:rsidR="009665D3">
        <w:rPr>
          <w:rFonts w:ascii="Times New Roman" w:hAnsi="Times New Roman" w:cs="Times New Roman"/>
          <w:color w:val="000000"/>
          <w:shd w:val="clear" w:color="auto" w:fill="FFFFFF"/>
        </w:rPr>
        <w:t>того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>, имеет ли практика более функциональную, кросс</w:t>
      </w:r>
      <w:r w:rsidR="00B82B07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функциональную природу, </w:t>
      </w:r>
      <w:r>
        <w:rPr>
          <w:rFonts w:ascii="Times New Roman" w:hAnsi="Times New Roman" w:cs="Times New Roman"/>
          <w:color w:val="000000"/>
          <w:shd w:val="clear" w:color="auto" w:fill="FFFFFF"/>
        </w:rPr>
        <w:t>или она ближе к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обще</w:t>
      </w:r>
      <w:r>
        <w:rPr>
          <w:rFonts w:ascii="Times New Roman" w:hAnsi="Times New Roman" w:cs="Times New Roman"/>
          <w:color w:val="000000"/>
          <w:shd w:val="clear" w:color="auto" w:fill="FFFFFF"/>
        </w:rPr>
        <w:t>му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</w:t>
      </w:r>
      <w:r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>. В особенности применительно к исследованиям релевантность означает, прежде всего и главным образом, содержательность и релевантность самой темы исследования.</w:t>
      </w:r>
    </w:p>
    <w:p w:rsidR="00BB5B8D" w:rsidRDefault="00AD33A2" w:rsidP="00DD3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Релевантность 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hd w:val="clear" w:color="auto" w:fill="FFFFFF"/>
        </w:rPr>
        <w:t>ак локальным, так и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глобальным вызовам менеджмента – поскольку задачей образования высоко уровня является умение </w:t>
      </w:r>
      <w:r>
        <w:rPr>
          <w:rFonts w:ascii="Times New Roman" w:hAnsi="Times New Roman" w:cs="Times New Roman"/>
          <w:color w:val="000000"/>
          <w:shd w:val="clear" w:color="auto" w:fill="FFFFFF"/>
        </w:rPr>
        <w:t>видеть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вызовы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color w:val="000000"/>
          <w:shd w:val="clear" w:color="auto" w:fill="FFFFFF"/>
        </w:rPr>
        <w:t>локального, так и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глобального </w:t>
      </w:r>
      <w:r>
        <w:rPr>
          <w:rFonts w:ascii="Times New Roman" w:hAnsi="Times New Roman" w:cs="Times New Roman"/>
          <w:color w:val="000000"/>
          <w:shd w:val="clear" w:color="auto" w:fill="FFFFFF"/>
        </w:rPr>
        <w:t>характера, а также их разрешать.</w:t>
      </w:r>
    </w:p>
    <w:p w:rsidR="00793B1A" w:rsidRDefault="00AD33A2" w:rsidP="00DD30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Релевантность 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hd w:val="clear" w:color="auto" w:fill="FFFFFF"/>
        </w:rPr>
        <w:t>смысле отражения современных проблем</w:t>
      </w:r>
      <w:r w:rsidR="00BD56E2">
        <w:rPr>
          <w:rFonts w:ascii="Times New Roman" w:hAnsi="Times New Roman" w:cs="Times New Roman"/>
          <w:color w:val="000000"/>
          <w:shd w:val="clear" w:color="auto" w:fill="FFFFFF"/>
        </w:rPr>
        <w:t>, а еще лучше у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упреждающе</w:t>
      </w:r>
      <w:r w:rsidR="00BD56E2">
        <w:rPr>
          <w:rFonts w:ascii="Times New Roman" w:hAnsi="Times New Roman" w:cs="Times New Roman"/>
          <w:color w:val="000000"/>
          <w:shd w:val="clear" w:color="auto" w:fill="FFFFFF"/>
        </w:rPr>
        <w:t xml:space="preserve">го </w:t>
      </w:r>
      <w:proofErr w:type="gramStart"/>
      <w:r w:rsidR="00BD56E2">
        <w:rPr>
          <w:rFonts w:ascii="Times New Roman" w:hAnsi="Times New Roman" w:cs="Times New Roman"/>
          <w:color w:val="000000"/>
          <w:shd w:val="clear" w:color="auto" w:fill="FFFFFF"/>
        </w:rPr>
        <w:t>отражения</w:t>
      </w:r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 грядущих</w:t>
      </w:r>
      <w:proofErr w:type="gramEnd"/>
      <w:r w:rsidR="00BB5B8D">
        <w:rPr>
          <w:rFonts w:ascii="Times New Roman" w:hAnsi="Times New Roman" w:cs="Times New Roman"/>
          <w:color w:val="000000"/>
          <w:shd w:val="clear" w:color="auto" w:fill="FFFFFF"/>
        </w:rPr>
        <w:t xml:space="preserve"> вызовов.</w:t>
      </w:r>
    </w:p>
    <w:p w:rsidR="009665D3" w:rsidRDefault="00BD56E2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Всегда с</w:t>
      </w:r>
      <w:r w:rsidR="00612BD5">
        <w:rPr>
          <w:rFonts w:ascii="Times New Roman" w:hAnsi="Times New Roman" w:cs="Times New Roman"/>
          <w:color w:val="000000"/>
          <w:shd w:val="clear" w:color="auto" w:fill="FFFFFF"/>
        </w:rPr>
        <w:t xml:space="preserve">ледует помнить, что релевантность 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 xml:space="preserve">практик не означает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принесение</w:t>
      </w:r>
      <w:r w:rsidR="00612BD5">
        <w:rPr>
          <w:rFonts w:ascii="Times New Roman" w:hAnsi="Times New Roman" w:cs="Times New Roman"/>
          <w:color w:val="000000"/>
          <w:shd w:val="clear" w:color="auto" w:fill="FFFFFF"/>
        </w:rPr>
        <w:t xml:space="preserve"> теории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жертву практике</w:t>
      </w:r>
      <w:r w:rsidR="00612BD5">
        <w:rPr>
          <w:rFonts w:ascii="Times New Roman" w:hAnsi="Times New Roman" w:cs="Times New Roman"/>
          <w:color w:val="000000"/>
          <w:shd w:val="clear" w:color="auto" w:fill="FFFFFF"/>
        </w:rPr>
        <w:t>. Наоборот, выражение «нет ничего более практич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ного</w:t>
      </w:r>
      <w:r w:rsidR="00612BD5">
        <w:rPr>
          <w:rFonts w:ascii="Times New Roman" w:hAnsi="Times New Roman" w:cs="Times New Roman"/>
          <w:color w:val="000000"/>
          <w:shd w:val="clear" w:color="auto" w:fill="FFFFFF"/>
        </w:rPr>
        <w:t xml:space="preserve">, чем хорошая теория» только подтверждает, что успешная практическая деятельность зависит от четкого концептуального понимания. Лейбниц сформулировал эту идею в своей </w:t>
      </w:r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"</w:t>
      </w:r>
      <w:proofErr w:type="spellStart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Theoria</w:t>
      </w:r>
      <w:proofErr w:type="spellEnd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cum</w:t>
      </w:r>
      <w:proofErr w:type="spellEnd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Praxi</w:t>
      </w:r>
      <w:proofErr w:type="spellEnd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="00612BD5">
        <w:rPr>
          <w:rFonts w:ascii="Times New Roman" w:hAnsi="Times New Roman" w:cs="Times New Roman"/>
          <w:color w:val="000000"/>
          <w:shd w:val="clear" w:color="auto" w:fill="FFFFFF"/>
        </w:rPr>
        <w:t xml:space="preserve"> (возможно</w:t>
      </w:r>
      <w:r w:rsidR="00D64EF0">
        <w:rPr>
          <w:rFonts w:ascii="Times New Roman" w:hAnsi="Times New Roman" w:cs="Times New Roman"/>
          <w:color w:val="000000"/>
          <w:shd w:val="clear" w:color="auto" w:fill="FFFFFF"/>
        </w:rPr>
        <w:t>, е</w:t>
      </w:r>
      <w:r w:rsidR="00612BD5">
        <w:rPr>
          <w:rFonts w:ascii="Times New Roman" w:hAnsi="Times New Roman" w:cs="Times New Roman"/>
          <w:color w:val="000000"/>
          <w:shd w:val="clear" w:color="auto" w:fill="FFFFFF"/>
        </w:rPr>
        <w:t xml:space="preserve">му следовало назвать ее </w:t>
      </w:r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"</w:t>
      </w:r>
      <w:proofErr w:type="spellStart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Praxis</w:t>
      </w:r>
      <w:proofErr w:type="spellEnd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cum</w:t>
      </w:r>
      <w:proofErr w:type="spellEnd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Theoria</w:t>
      </w:r>
      <w:proofErr w:type="spellEnd"/>
      <w:r w:rsidR="00612BD5" w:rsidRPr="00612BD5">
        <w:rPr>
          <w:rFonts w:ascii="Times New Roman" w:hAnsi="Times New Roman" w:cs="Times New Roman"/>
          <w:color w:val="000000"/>
          <w:shd w:val="clear" w:color="auto" w:fill="FFFFFF"/>
        </w:rPr>
        <w:t>"!).</w:t>
      </w:r>
      <w:r w:rsidR="00D64E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Реже встречается понимание того</w:t>
      </w:r>
      <w:r w:rsidR="00D64EF0">
        <w:rPr>
          <w:rFonts w:ascii="Times New Roman" w:hAnsi="Times New Roman" w:cs="Times New Roman"/>
          <w:color w:val="000000"/>
          <w:shd w:val="clear" w:color="auto" w:fill="FFFFFF"/>
        </w:rPr>
        <w:t xml:space="preserve">, что «теория», необходимая для практики, это не просто совокупность некоторого количества разных дисциплин, т.е. </w:t>
      </w:r>
      <w:proofErr w:type="spellStart"/>
      <w:r w:rsidR="00D64EF0">
        <w:rPr>
          <w:rFonts w:ascii="Times New Roman" w:hAnsi="Times New Roman" w:cs="Times New Roman"/>
          <w:color w:val="000000"/>
          <w:shd w:val="clear" w:color="auto" w:fill="FFFFFF"/>
        </w:rPr>
        <w:t>междисциплинарность</w:t>
      </w:r>
      <w:proofErr w:type="spellEnd"/>
      <w:r w:rsidR="00D64EF0">
        <w:rPr>
          <w:rFonts w:ascii="Times New Roman" w:hAnsi="Times New Roman" w:cs="Times New Roman"/>
          <w:color w:val="000000"/>
          <w:shd w:val="clear" w:color="auto" w:fill="FFFFFF"/>
        </w:rPr>
        <w:t xml:space="preserve"> или </w:t>
      </w:r>
      <w:proofErr w:type="spellStart"/>
      <w:r w:rsidR="00D64EF0">
        <w:rPr>
          <w:rFonts w:ascii="Times New Roman" w:hAnsi="Times New Roman" w:cs="Times New Roman"/>
          <w:color w:val="000000"/>
          <w:shd w:val="clear" w:color="auto" w:fill="FFFFFF"/>
        </w:rPr>
        <w:t>многодисциплинарность</w:t>
      </w:r>
      <w:proofErr w:type="spellEnd"/>
      <w:r w:rsidR="00D64EF0">
        <w:rPr>
          <w:rFonts w:ascii="Times New Roman" w:hAnsi="Times New Roman" w:cs="Times New Roman"/>
          <w:color w:val="000000"/>
          <w:shd w:val="clear" w:color="auto" w:fill="FFFFFF"/>
        </w:rPr>
        <w:t xml:space="preserve">; понимание практики требует целостного и </w:t>
      </w:r>
      <w:r w:rsidR="00D64EF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интегративного концептуального подхода, который зачастую начинается не с 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 xml:space="preserve">лежащих в ее основе </w:t>
      </w:r>
      <w:r w:rsidR="00D64EF0">
        <w:rPr>
          <w:rFonts w:ascii="Times New Roman" w:hAnsi="Times New Roman" w:cs="Times New Roman"/>
          <w:color w:val="000000"/>
          <w:shd w:val="clear" w:color="auto" w:fill="FFFFFF"/>
        </w:rPr>
        <w:t xml:space="preserve">дисциплин, а с изучения самой практики. </w:t>
      </w:r>
    </w:p>
    <w:p w:rsidR="00FB2154" w:rsidRDefault="00196939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Чтобы добиться</w:t>
      </w:r>
      <w:r w:rsidR="00FB2154">
        <w:rPr>
          <w:rFonts w:ascii="Times New Roman" w:hAnsi="Times New Roman" w:cs="Times New Roman"/>
          <w:color w:val="000000"/>
          <w:shd w:val="clear" w:color="auto" w:fill="FFFFFF"/>
        </w:rPr>
        <w:t xml:space="preserve"> релевантности, элементы более высокого уровня бизнес-системы, которые 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>образуют основу</w:t>
      </w:r>
      <w:r w:rsidR="00FB2154">
        <w:rPr>
          <w:rFonts w:ascii="Times New Roman" w:hAnsi="Times New Roman" w:cs="Times New Roman"/>
          <w:color w:val="000000"/>
          <w:shd w:val="clear" w:color="auto" w:fill="FFFFFF"/>
        </w:rPr>
        <w:t xml:space="preserve"> релевантного обучения и исследовани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FB2154">
        <w:rPr>
          <w:rFonts w:ascii="Times New Roman" w:hAnsi="Times New Roman" w:cs="Times New Roman"/>
          <w:color w:val="000000"/>
          <w:shd w:val="clear" w:color="auto" w:fill="FFFFFF"/>
        </w:rPr>
        <w:t xml:space="preserve">, также должны 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>выстроены соответствующим образом</w:t>
      </w:r>
      <w:r w:rsidR="00755E30">
        <w:rPr>
          <w:rFonts w:ascii="Times New Roman" w:hAnsi="Times New Roman" w:cs="Times New Roman"/>
          <w:color w:val="000000"/>
          <w:shd w:val="clear" w:color="auto" w:fill="FFFFFF"/>
        </w:rPr>
        <w:t>. На практике это означает, ч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>то видение, миссия и ценности, институциональная философия, культура</w:t>
      </w:r>
      <w:r w:rsidR="00755E3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>управление,</w:t>
      </w:r>
      <w:r w:rsidR="001D7C8D">
        <w:rPr>
          <w:rFonts w:ascii="Times New Roman" w:hAnsi="Times New Roman" w:cs="Times New Roman"/>
          <w:color w:val="000000"/>
          <w:shd w:val="clear" w:color="auto" w:fill="FFFFFF"/>
        </w:rPr>
        <w:t xml:space="preserve"> позиционирование и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7C8D">
        <w:rPr>
          <w:rFonts w:ascii="Times New Roman" w:hAnsi="Times New Roman" w:cs="Times New Roman"/>
          <w:color w:val="000000"/>
          <w:shd w:val="clear" w:color="auto" w:fill="FFFFFF"/>
        </w:rPr>
        <w:t>страте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 xml:space="preserve">гия, </w:t>
      </w:r>
      <w:r w:rsidR="001D7C8D">
        <w:rPr>
          <w:rFonts w:ascii="Times New Roman" w:hAnsi="Times New Roman" w:cs="Times New Roman"/>
          <w:color w:val="000000"/>
          <w:shd w:val="clear" w:color="auto" w:fill="FFFFFF"/>
        </w:rPr>
        <w:t xml:space="preserve">связи между 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>институтами</w:t>
      </w:r>
      <w:r w:rsidR="001D7C8D">
        <w:rPr>
          <w:rFonts w:ascii="Times New Roman" w:hAnsi="Times New Roman" w:cs="Times New Roman"/>
          <w:color w:val="000000"/>
          <w:shd w:val="clear" w:color="auto" w:fill="FFFFFF"/>
        </w:rPr>
        <w:t>, преподавателями, бизнесом, процесс инноваций, и преподаватели, студенты, физические ресурсы</w:t>
      </w:r>
      <w:r w:rsidR="00D87E5A">
        <w:rPr>
          <w:rFonts w:ascii="Times New Roman" w:hAnsi="Times New Roman" w:cs="Times New Roman"/>
          <w:color w:val="000000"/>
          <w:shd w:val="clear" w:color="auto" w:fill="FFFFFF"/>
        </w:rPr>
        <w:t xml:space="preserve"> должны быть направлены на достижение релевантности.</w:t>
      </w:r>
    </w:p>
    <w:p w:rsidR="001D7C8D" w:rsidRDefault="005461E3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Как отмечалось ранее, </w:t>
      </w:r>
      <w:r w:rsidRPr="005461E3"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определение «миссии» имеет 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первостепенное значение для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общей согласованности и </w:t>
      </w:r>
      <w:r w:rsidR="00362029">
        <w:rPr>
          <w:rFonts w:ascii="Times New Roman" w:hAnsi="Times New Roman" w:cs="Times New Roman"/>
          <w:color w:val="000000"/>
          <w:shd w:val="clear" w:color="auto" w:fill="FFFFFF"/>
        </w:rPr>
        <w:t xml:space="preserve">должно 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 xml:space="preserve">формулироваться </w:t>
      </w:r>
      <w:r w:rsidR="00362029">
        <w:rPr>
          <w:rFonts w:ascii="Times New Roman" w:hAnsi="Times New Roman" w:cs="Times New Roman"/>
          <w:color w:val="000000"/>
          <w:shd w:val="clear" w:color="auto" w:fill="FFFFFF"/>
        </w:rPr>
        <w:t>как можно шир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36202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>Миссия должна выйти за рамки</w:t>
      </w:r>
      <w:r w:rsidR="00362029">
        <w:rPr>
          <w:rFonts w:ascii="Times New Roman" w:hAnsi="Times New Roman" w:cs="Times New Roman"/>
          <w:color w:val="000000"/>
          <w:shd w:val="clear" w:color="auto" w:fill="FFFFFF"/>
        </w:rPr>
        <w:t xml:space="preserve"> привычных слоганов</w:t>
      </w:r>
      <w:r w:rsidR="00E1406B">
        <w:rPr>
          <w:rFonts w:ascii="Times New Roman" w:hAnsi="Times New Roman" w:cs="Times New Roman"/>
          <w:color w:val="000000"/>
          <w:shd w:val="clear" w:color="auto" w:fill="FFFFFF"/>
        </w:rPr>
        <w:t xml:space="preserve"> и банальных 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>деклараций</w:t>
      </w:r>
      <w:r w:rsidR="00E1406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 xml:space="preserve">и стать </w:t>
      </w:r>
      <w:r w:rsidR="00E1406B">
        <w:rPr>
          <w:rFonts w:ascii="Times New Roman" w:hAnsi="Times New Roman" w:cs="Times New Roman"/>
          <w:color w:val="000000"/>
          <w:shd w:val="clear" w:color="auto" w:fill="FFFFFF"/>
        </w:rPr>
        <w:t xml:space="preserve">точной артикуляцией целей </w:t>
      </w:r>
      <w:r w:rsidR="00024AA8">
        <w:rPr>
          <w:rFonts w:ascii="Times New Roman" w:hAnsi="Times New Roman" w:cs="Times New Roman"/>
          <w:color w:val="000000"/>
          <w:shd w:val="clear" w:color="auto" w:fill="FFFFFF"/>
        </w:rPr>
        <w:t xml:space="preserve">и определением </w:t>
      </w:r>
      <w:r w:rsidR="00E1406B" w:rsidRPr="00E1406B">
        <w:rPr>
          <w:rFonts w:ascii="Times New Roman" w:hAnsi="Times New Roman" w:cs="Times New Roman"/>
          <w:color w:val="000000"/>
          <w:shd w:val="clear" w:color="auto" w:fill="FFFFFF"/>
        </w:rPr>
        <w:t>заинтересованных сторон</w:t>
      </w:r>
      <w:r w:rsidR="00024AA8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E1406B" w:rsidRPr="00E1406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96939" w:rsidRPr="00E1406B">
        <w:rPr>
          <w:rFonts w:ascii="Times New Roman" w:hAnsi="Times New Roman" w:cs="Times New Roman"/>
          <w:color w:val="000000"/>
          <w:shd w:val="clear" w:color="auto" w:fill="FFFFFF"/>
        </w:rPr>
        <w:t>ориентированн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ых</w:t>
      </w:r>
      <w:r w:rsidR="00E1406B" w:rsidRPr="00E1406B">
        <w:rPr>
          <w:rFonts w:ascii="Times New Roman" w:hAnsi="Times New Roman" w:cs="Times New Roman"/>
          <w:color w:val="000000"/>
          <w:shd w:val="clear" w:color="auto" w:fill="FFFFFF"/>
        </w:rPr>
        <w:t xml:space="preserve"> на 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 xml:space="preserve">их </w:t>
      </w:r>
      <w:r w:rsidR="00E1406B" w:rsidRPr="00E1406B">
        <w:rPr>
          <w:rFonts w:ascii="Times New Roman" w:hAnsi="Times New Roman" w:cs="Times New Roman"/>
          <w:color w:val="000000"/>
          <w:shd w:val="clear" w:color="auto" w:fill="FFFFFF"/>
        </w:rPr>
        <w:t xml:space="preserve">достижение, с тем чтобы можно было правильно оценить 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любое определение релевантности</w:t>
      </w:r>
      <w:r w:rsidR="001A26BF" w:rsidRPr="001A26B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A26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67611">
        <w:rPr>
          <w:rFonts w:ascii="Times New Roman" w:hAnsi="Times New Roman" w:cs="Times New Roman"/>
          <w:color w:val="000000"/>
          <w:shd w:val="clear" w:color="auto" w:fill="FFFFFF"/>
        </w:rPr>
        <w:t>Исследования, нацеленные на формирование комплексных заключений</w:t>
      </w:r>
      <w:r w:rsidR="003E68F6">
        <w:rPr>
          <w:rFonts w:ascii="Times New Roman" w:hAnsi="Times New Roman" w:cs="Times New Roman"/>
          <w:color w:val="000000"/>
          <w:shd w:val="clear" w:color="auto" w:fill="FFFFFF"/>
        </w:rPr>
        <w:t xml:space="preserve">, необходимых лидерам для балансирования краткосрочных и долгосрочных целей, а также для сочетания нужд компании и потребностей общества приводят к иным требованиям релевантности, чем более простые решения в области операционного менеджмента. </w:t>
      </w:r>
      <w:r w:rsidR="001A26BF">
        <w:rPr>
          <w:rFonts w:ascii="Times New Roman" w:hAnsi="Times New Roman" w:cs="Times New Roman"/>
          <w:color w:val="000000"/>
          <w:shd w:val="clear" w:color="auto" w:fill="FFFFFF"/>
        </w:rPr>
        <w:t xml:space="preserve">Повторяя уже сказанное, это четко </w:t>
      </w:r>
      <w:r w:rsidR="00BD2D00">
        <w:rPr>
          <w:rFonts w:ascii="Times New Roman" w:hAnsi="Times New Roman" w:cs="Times New Roman"/>
          <w:color w:val="000000"/>
          <w:shd w:val="clear" w:color="auto" w:fill="FFFFFF"/>
        </w:rPr>
        <w:t>сформулированное</w:t>
      </w:r>
      <w:r w:rsidR="001A26BF">
        <w:rPr>
          <w:rFonts w:ascii="Times New Roman" w:hAnsi="Times New Roman" w:cs="Times New Roman"/>
          <w:color w:val="000000"/>
          <w:shd w:val="clear" w:color="auto" w:fill="FFFFFF"/>
        </w:rPr>
        <w:t>, недвусмысленное определение целей, которые ставят актуальность для студентов, бизнеса и общества выше публикаций исследований в журнал</w:t>
      </w:r>
      <w:r w:rsidR="003E68F6">
        <w:rPr>
          <w:rFonts w:ascii="Times New Roman" w:hAnsi="Times New Roman" w:cs="Times New Roman"/>
          <w:color w:val="000000"/>
          <w:shd w:val="clear" w:color="auto" w:fill="FFFFFF"/>
        </w:rPr>
        <w:t>ах кате</w:t>
      </w:r>
      <w:r w:rsidR="00B82B07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="003E68F6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B82B07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3E68F6">
        <w:rPr>
          <w:rFonts w:ascii="Times New Roman" w:hAnsi="Times New Roman" w:cs="Times New Roman"/>
          <w:color w:val="000000"/>
          <w:shd w:val="clear" w:color="auto" w:fill="FFFFFF"/>
        </w:rPr>
        <w:t>ии</w:t>
      </w:r>
      <w:r w:rsidR="001A26BF">
        <w:rPr>
          <w:rFonts w:ascii="Times New Roman" w:hAnsi="Times New Roman" w:cs="Times New Roman"/>
          <w:color w:val="000000"/>
          <w:shd w:val="clear" w:color="auto" w:fill="FFFFFF"/>
        </w:rPr>
        <w:t xml:space="preserve"> «А», </w:t>
      </w:r>
      <w:r w:rsidR="003E68F6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1A26BF">
        <w:rPr>
          <w:rFonts w:ascii="Times New Roman" w:hAnsi="Times New Roman" w:cs="Times New Roman"/>
          <w:color w:val="000000"/>
          <w:shd w:val="clear" w:color="auto" w:fill="FFFFFF"/>
        </w:rPr>
        <w:t xml:space="preserve"> обучение</w:t>
      </w:r>
      <w:r w:rsidR="003E68F6">
        <w:rPr>
          <w:rFonts w:ascii="Times New Roman" w:hAnsi="Times New Roman" w:cs="Times New Roman"/>
          <w:color w:val="000000"/>
          <w:shd w:val="clear" w:color="auto" w:fill="FFFFFF"/>
        </w:rPr>
        <w:t xml:space="preserve"> –</w:t>
      </w:r>
      <w:r w:rsidR="001A26BF">
        <w:rPr>
          <w:rFonts w:ascii="Times New Roman" w:hAnsi="Times New Roman" w:cs="Times New Roman"/>
          <w:color w:val="000000"/>
          <w:shd w:val="clear" w:color="auto" w:fill="FFFFFF"/>
        </w:rPr>
        <w:t xml:space="preserve"> на один уровень с исследован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иями. Изложенные</w:t>
      </w:r>
      <w:r w:rsidR="00024AA8">
        <w:rPr>
          <w:rFonts w:ascii="Times New Roman" w:hAnsi="Times New Roman" w:cs="Times New Roman"/>
          <w:color w:val="000000"/>
          <w:shd w:val="clear" w:color="auto" w:fill="FFFFFF"/>
        </w:rPr>
        <w:t xml:space="preserve"> требования являются важнейш</w:t>
      </w:r>
      <w:r w:rsidR="003E68F6">
        <w:rPr>
          <w:rFonts w:ascii="Times New Roman" w:hAnsi="Times New Roman" w:cs="Times New Roman"/>
          <w:color w:val="000000"/>
          <w:shd w:val="clear" w:color="auto" w:fill="FFFFFF"/>
        </w:rPr>
        <w:t>ей</w:t>
      </w:r>
      <w:r w:rsidR="00024A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96939">
        <w:rPr>
          <w:rFonts w:ascii="Times New Roman" w:hAnsi="Times New Roman" w:cs="Times New Roman"/>
          <w:color w:val="000000"/>
          <w:shd w:val="clear" w:color="auto" w:fill="FFFFFF"/>
        </w:rPr>
        <w:t>отправной точк</w:t>
      </w:r>
      <w:r w:rsidR="003E68F6">
        <w:rPr>
          <w:rFonts w:ascii="Times New Roman" w:hAnsi="Times New Roman" w:cs="Times New Roman"/>
          <w:color w:val="000000"/>
          <w:shd w:val="clear" w:color="auto" w:fill="FFFFFF"/>
        </w:rPr>
        <w:t>ой изменений</w:t>
      </w:r>
      <w:r w:rsidR="00FC62C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C62C0" w:rsidRDefault="003E68F6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Совершенство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>также должн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 xml:space="preserve"> быть рассмотрен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 xml:space="preserve"> с нескольких сторон, которые различаются в зависимости от того, имеем мы в виду обучение или исследовани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 xml:space="preserve">, и говорим ли мы о содержании или о процессе. </w:t>
      </w:r>
      <w:r>
        <w:rPr>
          <w:rFonts w:ascii="Times New Roman" w:hAnsi="Times New Roman" w:cs="Times New Roman"/>
          <w:color w:val="000000"/>
          <w:shd w:val="clear" w:color="auto" w:fill="FFFFFF"/>
        </w:rPr>
        <w:t>Как и в случае с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 xml:space="preserve"> релевантност</w:t>
      </w:r>
      <w:r>
        <w:rPr>
          <w:rFonts w:ascii="Times New Roman" w:hAnsi="Times New Roman" w:cs="Times New Roman"/>
          <w:color w:val="000000"/>
          <w:shd w:val="clear" w:color="auto" w:fill="FFFFFF"/>
        </w:rPr>
        <w:t>ью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 xml:space="preserve">, должны быть </w:t>
      </w:r>
      <w:r w:rsidR="00024AA8">
        <w:rPr>
          <w:rFonts w:ascii="Times New Roman" w:hAnsi="Times New Roman" w:cs="Times New Roman"/>
          <w:color w:val="000000"/>
          <w:shd w:val="clear" w:color="auto" w:fill="FFFFFF"/>
        </w:rPr>
        <w:t>выполнены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 xml:space="preserve"> следующие условия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22FD6" w:rsidRPr="00523198" w:rsidRDefault="003E68F6" w:rsidP="00DD30BE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Совершенство </w:t>
      </w:r>
      <w:r w:rsidR="00122FD6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содержани</w:t>
      </w:r>
      <w:r w:rsidR="00B40D71">
        <w:rPr>
          <w:rFonts w:ascii="Times New Roman" w:hAnsi="Times New Roman" w:cs="Times New Roman"/>
          <w:b/>
          <w:color w:val="000000"/>
          <w:shd w:val="clear" w:color="auto" w:fill="FFFFFF"/>
        </w:rPr>
        <w:t>я</w:t>
      </w:r>
      <w:r w:rsidR="00122FD6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обучения:</w:t>
      </w:r>
    </w:p>
    <w:p w:rsidR="00122FD6" w:rsidRDefault="003E68F6" w:rsidP="00DD30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Совершенство 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смысле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 xml:space="preserve"> покрытия всех универсальных и вечных </w:t>
      </w:r>
      <w:r>
        <w:rPr>
          <w:rFonts w:ascii="Times New Roman" w:hAnsi="Times New Roman" w:cs="Times New Roman"/>
          <w:color w:val="000000"/>
          <w:shd w:val="clear" w:color="auto" w:fill="FFFFFF"/>
        </w:rPr>
        <w:t>базовых понятий</w:t>
      </w:r>
      <w:r w:rsidR="00122FD6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менеджмента. Сюда входят отмеченные дисциплины по менеджменту, функциональные </w:t>
      </w:r>
      <w:r w:rsidR="00AA4F25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proofErr w:type="spellStart"/>
      <w:r w:rsidR="00122FD6">
        <w:rPr>
          <w:rFonts w:ascii="Times New Roman" w:hAnsi="Times New Roman" w:cs="Times New Roman"/>
          <w:color w:val="000000"/>
          <w:shd w:val="clear" w:color="auto" w:fill="FFFFFF"/>
        </w:rPr>
        <w:t>кроссфункциональные</w:t>
      </w:r>
      <w:proofErr w:type="spellEnd"/>
      <w:r w:rsidR="00122FD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A4F25">
        <w:rPr>
          <w:rFonts w:ascii="Times New Roman" w:hAnsi="Times New Roman" w:cs="Times New Roman"/>
          <w:color w:val="000000"/>
          <w:shd w:val="clear" w:color="auto" w:fill="FFFFFF"/>
        </w:rPr>
        <w:t>навыки, и более комплексные интеграционные навыки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общего</w:t>
      </w:r>
      <w:r w:rsidR="00AA4F25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менеджмента. К </w:t>
      </w:r>
      <w:r>
        <w:rPr>
          <w:rFonts w:ascii="Times New Roman" w:hAnsi="Times New Roman" w:cs="Times New Roman"/>
          <w:color w:val="000000"/>
          <w:shd w:val="clear" w:color="auto" w:fill="FFFFFF"/>
        </w:rPr>
        <w:t>базовым понятиям</w:t>
      </w:r>
      <w:r w:rsidR="00AA4F25">
        <w:rPr>
          <w:rFonts w:ascii="Times New Roman" w:hAnsi="Times New Roman" w:cs="Times New Roman"/>
          <w:color w:val="000000"/>
          <w:shd w:val="clear" w:color="auto" w:fill="FFFFFF"/>
        </w:rPr>
        <w:t xml:space="preserve"> также относятся «мягкие» и «</w:t>
      </w:r>
      <w:r>
        <w:rPr>
          <w:rFonts w:ascii="Times New Roman" w:hAnsi="Times New Roman" w:cs="Times New Roman"/>
          <w:color w:val="000000"/>
          <w:shd w:val="clear" w:color="auto" w:fill="FFFFFF"/>
        </w:rPr>
        <w:t>жесткие</w:t>
      </w:r>
      <w:r w:rsidR="00AA4F25">
        <w:rPr>
          <w:rFonts w:ascii="Times New Roman" w:hAnsi="Times New Roman" w:cs="Times New Roman"/>
          <w:color w:val="000000"/>
          <w:shd w:val="clear" w:color="auto" w:fill="FFFFFF"/>
        </w:rPr>
        <w:t>» аспекты менеджмента и лидерства.</w:t>
      </w:r>
    </w:p>
    <w:p w:rsidR="00AA4F25" w:rsidRDefault="003E68F6" w:rsidP="00DD30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Совершенство </w:t>
      </w:r>
      <w:r w:rsidR="00AA4F25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 xml:space="preserve"> смысле</w:t>
      </w:r>
      <w:r w:rsidR="00AA4F25">
        <w:rPr>
          <w:rFonts w:ascii="Times New Roman" w:hAnsi="Times New Roman" w:cs="Times New Roman"/>
          <w:color w:val="000000"/>
          <w:shd w:val="clear" w:color="auto" w:fill="FFFFFF"/>
        </w:rPr>
        <w:t xml:space="preserve"> актуальности практики и 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>самых свежих идей</w:t>
      </w:r>
      <w:r w:rsidR="00AA4F25">
        <w:rPr>
          <w:rFonts w:ascii="Times New Roman" w:hAnsi="Times New Roman" w:cs="Times New Roman"/>
          <w:color w:val="000000"/>
          <w:shd w:val="clear" w:color="auto" w:fill="FFFFFF"/>
        </w:rPr>
        <w:t xml:space="preserve"> мене</w:t>
      </w:r>
      <w:r w:rsidR="00AE0C64">
        <w:rPr>
          <w:rFonts w:ascii="Times New Roman" w:hAnsi="Times New Roman" w:cs="Times New Roman"/>
          <w:color w:val="000000"/>
          <w:shd w:val="clear" w:color="auto" w:fill="FFFFFF"/>
        </w:rPr>
        <w:t>джмент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>а, а также представление</w:t>
      </w:r>
      <w:r w:rsidR="00AE0C64">
        <w:rPr>
          <w:rFonts w:ascii="Times New Roman" w:hAnsi="Times New Roman" w:cs="Times New Roman"/>
          <w:color w:val="000000"/>
          <w:shd w:val="clear" w:color="auto" w:fill="FFFFFF"/>
        </w:rPr>
        <w:t xml:space="preserve"> развити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AE0C64">
        <w:rPr>
          <w:rFonts w:ascii="Times New Roman" w:hAnsi="Times New Roman" w:cs="Times New Roman"/>
          <w:color w:val="000000"/>
          <w:shd w:val="clear" w:color="auto" w:fill="FFFFFF"/>
        </w:rPr>
        <w:t xml:space="preserve"> менеджмента 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>сквозь призму наиболее важных</w:t>
      </w:r>
      <w:r w:rsidR="00AE0C64">
        <w:rPr>
          <w:rFonts w:ascii="Times New Roman" w:hAnsi="Times New Roman" w:cs="Times New Roman"/>
          <w:color w:val="000000"/>
          <w:shd w:val="clear" w:color="auto" w:fill="FFFFFF"/>
        </w:rPr>
        <w:t xml:space="preserve"> вопросов, включающих такие темы, </w:t>
      </w:r>
      <w:proofErr w:type="gramStart"/>
      <w:r w:rsidR="00AE0C64">
        <w:rPr>
          <w:rFonts w:ascii="Times New Roman" w:hAnsi="Times New Roman" w:cs="Times New Roman"/>
          <w:color w:val="000000"/>
          <w:shd w:val="clear" w:color="auto" w:fill="FFFFFF"/>
        </w:rPr>
        <w:t xml:space="preserve">как  </w:t>
      </w:r>
      <w:r w:rsidR="00E64E49">
        <w:rPr>
          <w:rFonts w:ascii="Times New Roman" w:hAnsi="Times New Roman" w:cs="Times New Roman"/>
          <w:color w:val="000000"/>
          <w:shd w:val="clear" w:color="auto" w:fill="FFFFFF"/>
        </w:rPr>
        <w:t>цифровизация</w:t>
      </w:r>
      <w:proofErr w:type="gramEnd"/>
      <w:r w:rsidR="00AE0C64">
        <w:rPr>
          <w:rFonts w:ascii="Times New Roman" w:hAnsi="Times New Roman" w:cs="Times New Roman"/>
          <w:color w:val="000000"/>
          <w:shd w:val="clear" w:color="auto" w:fill="FFFFFF"/>
        </w:rPr>
        <w:t>, глобализация, инновации, корпоративная социальная ответственность и этика, лидерство, предпринимательство.</w:t>
      </w:r>
    </w:p>
    <w:p w:rsidR="00AE0C64" w:rsidRDefault="00AE0C64" w:rsidP="00DD30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Где это возможно, 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совершенство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 xml:space="preserve"> смысле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нахождения на передовом крае и внедрения инноваций в 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 xml:space="preserve">программы </w:t>
      </w:r>
      <w:r>
        <w:rPr>
          <w:rFonts w:ascii="Times New Roman" w:hAnsi="Times New Roman" w:cs="Times New Roman"/>
          <w:color w:val="000000"/>
          <w:shd w:val="clear" w:color="auto" w:fill="FFFFFF"/>
        </w:rPr>
        <w:t>и/или процесс обучения и учебные материалы.</w:t>
      </w:r>
    </w:p>
    <w:p w:rsidR="00AE0C64" w:rsidRPr="00523198" w:rsidRDefault="00B40D71" w:rsidP="00DD30BE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Совершенство </w:t>
      </w:r>
      <w:r w:rsidR="00AE0C64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процесс</w:t>
      </w: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а</w:t>
      </w:r>
      <w:r w:rsidR="00AE0C64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обучения:</w:t>
      </w:r>
    </w:p>
    <w:p w:rsidR="00AE0C64" w:rsidRDefault="00AE0C64" w:rsidP="00DD3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Адаптация используемого подхода к цели и заданиям учебного процесса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E0C64" w:rsidRPr="00523198" w:rsidRDefault="00B40D71" w:rsidP="00DD30BE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Совершенство </w:t>
      </w:r>
      <w:r w:rsidR="00AE0C64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в содержании исследовани</w:t>
      </w: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й</w:t>
      </w:r>
      <w:r w:rsidR="00AE0C64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</w:p>
    <w:p w:rsidR="00AE0C64" w:rsidRDefault="00B40D71" w:rsidP="00DD3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Совершенство</w:t>
      </w:r>
      <w:r w:rsidR="00AE0C64">
        <w:rPr>
          <w:rFonts w:ascii="Times New Roman" w:hAnsi="Times New Roman" w:cs="Times New Roman"/>
          <w:color w:val="000000"/>
          <w:shd w:val="clear" w:color="auto" w:fill="FFFFFF"/>
        </w:rPr>
        <w:t xml:space="preserve"> в выборе тем исследования</w:t>
      </w:r>
      <w:r w:rsidR="00157349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нацеленного</w:t>
      </w:r>
      <w:r w:rsidR="001573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57349" w:rsidRPr="00157349">
        <w:rPr>
          <w:rFonts w:ascii="Times New Roman" w:hAnsi="Times New Roman" w:cs="Times New Roman"/>
          <w:color w:val="000000"/>
          <w:shd w:val="clear" w:color="auto" w:fill="FFFFFF"/>
        </w:rPr>
        <w:t>либо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</w:t>
      </w:r>
      <w:r w:rsidR="00157349" w:rsidRPr="00157349">
        <w:rPr>
          <w:rFonts w:ascii="Times New Roman" w:hAnsi="Times New Roman" w:cs="Times New Roman"/>
          <w:color w:val="000000"/>
          <w:shd w:val="clear" w:color="auto" w:fill="FFFFFF"/>
        </w:rPr>
        <w:t xml:space="preserve"> существенный вклад в теорию, либо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</w:t>
      </w:r>
      <w:r w:rsidR="00157349" w:rsidRPr="00157349">
        <w:rPr>
          <w:rFonts w:ascii="Times New Roman" w:hAnsi="Times New Roman" w:cs="Times New Roman"/>
          <w:color w:val="000000"/>
          <w:shd w:val="clear" w:color="auto" w:fill="FFFFFF"/>
        </w:rPr>
        <w:t xml:space="preserve"> новое понимание практики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57349" w:rsidRDefault="00157349" w:rsidP="00DD30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Сочетание вышеуказанного выбора с тщательным обзором всех предыдущих исследований, прямо или косвенно относящихся к выбранной теме</w:t>
      </w:r>
      <w:r w:rsidR="00B40D7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57349" w:rsidRPr="00523198" w:rsidRDefault="00B40D71" w:rsidP="00DD30BE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Совершенство </w:t>
      </w:r>
      <w:r w:rsidR="00157349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процесс</w:t>
      </w:r>
      <w:r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а</w:t>
      </w:r>
      <w:r w:rsidR="00157349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исследования:</w:t>
      </w:r>
    </w:p>
    <w:p w:rsidR="00157349" w:rsidRDefault="00B40D71" w:rsidP="00DD30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Совершенство </w:t>
      </w:r>
      <w:r w:rsidR="00C5107F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 xml:space="preserve">дизайне </w:t>
      </w:r>
      <w:r w:rsidR="00C5107F">
        <w:rPr>
          <w:rFonts w:ascii="Times New Roman" w:hAnsi="Times New Roman" w:cs="Times New Roman"/>
          <w:color w:val="000000"/>
          <w:shd w:val="clear" w:color="auto" w:fill="FFFFFF"/>
        </w:rPr>
        <w:t xml:space="preserve">и методологии исследования, особенно в отношении его 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соответствия</w:t>
      </w:r>
      <w:r w:rsidR="00C5107F">
        <w:rPr>
          <w:rFonts w:ascii="Times New Roman" w:hAnsi="Times New Roman" w:cs="Times New Roman"/>
          <w:color w:val="000000"/>
          <w:shd w:val="clear" w:color="auto" w:fill="FFFFFF"/>
        </w:rPr>
        <w:t xml:space="preserve"> вопросам и проблемам исследования 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 xml:space="preserve"> когда 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есть стремление к релевантности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 xml:space="preserve">, то 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и в отношении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 xml:space="preserve"> правильн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ого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 xml:space="preserve"> баланс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 xml:space="preserve"> между дедуктивными и более количественными методами 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 xml:space="preserve"> индуктивны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ми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 xml:space="preserve"> и более качественны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ми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 xml:space="preserve"> метод</w:t>
      </w:r>
      <w:r w:rsidR="001667EB">
        <w:rPr>
          <w:rFonts w:ascii="Times New Roman" w:hAnsi="Times New Roman" w:cs="Times New Roman"/>
          <w:color w:val="000000"/>
          <w:shd w:val="clear" w:color="auto" w:fill="FFFFFF"/>
        </w:rPr>
        <w:t>ами</w:t>
      </w:r>
      <w:r w:rsidR="00C5107F" w:rsidRPr="00C5107F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C5107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5107F" w:rsidRDefault="001667EB" w:rsidP="00DD30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Совершенство </w:t>
      </w:r>
      <w:r w:rsidR="008A7A55">
        <w:rPr>
          <w:rFonts w:ascii="Times New Roman" w:hAnsi="Times New Roman" w:cs="Times New Roman"/>
          <w:color w:val="000000"/>
          <w:shd w:val="clear" w:color="auto" w:fill="FFFFFF"/>
        </w:rPr>
        <w:t>в публикациях и коммуникациях (</w:t>
      </w:r>
      <w:r w:rsidR="008A7A55" w:rsidRPr="008A7A55">
        <w:rPr>
          <w:rFonts w:ascii="Times New Roman" w:hAnsi="Times New Roman" w:cs="Times New Roman"/>
          <w:color w:val="000000"/>
          <w:shd w:val="clear" w:color="auto" w:fill="FFFFFF"/>
        </w:rPr>
        <w:t xml:space="preserve">и когда </w:t>
      </w:r>
      <w:r>
        <w:rPr>
          <w:rFonts w:ascii="Times New Roman" w:hAnsi="Times New Roman" w:cs="Times New Roman"/>
          <w:color w:val="000000"/>
          <w:shd w:val="clear" w:color="auto" w:fill="FFFFFF"/>
        </w:rPr>
        <w:t>желательно</w:t>
      </w:r>
      <w:r w:rsidRPr="008A7A5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A7A55" w:rsidRPr="008A7A55">
        <w:rPr>
          <w:rFonts w:ascii="Times New Roman" w:hAnsi="Times New Roman" w:cs="Times New Roman"/>
          <w:color w:val="000000"/>
          <w:shd w:val="clear" w:color="auto" w:fill="FFFFFF"/>
        </w:rPr>
        <w:t>управленческое воздействие, использ</w:t>
      </w:r>
      <w:r>
        <w:rPr>
          <w:rFonts w:ascii="Times New Roman" w:hAnsi="Times New Roman" w:cs="Times New Roman"/>
          <w:color w:val="000000"/>
          <w:shd w:val="clear" w:color="auto" w:fill="FFFFFF"/>
        </w:rPr>
        <w:t>ование</w:t>
      </w:r>
      <w:r w:rsidR="008A7A55">
        <w:rPr>
          <w:rFonts w:ascii="Times New Roman" w:hAnsi="Times New Roman" w:cs="Times New Roman"/>
          <w:color w:val="000000"/>
          <w:shd w:val="clear" w:color="auto" w:fill="FFFFFF"/>
        </w:rPr>
        <w:t xml:space="preserve"> публикаци</w:t>
      </w:r>
      <w:r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8A7A55">
        <w:rPr>
          <w:rFonts w:ascii="Times New Roman" w:hAnsi="Times New Roman" w:cs="Times New Roman"/>
          <w:color w:val="000000"/>
          <w:shd w:val="clear" w:color="auto" w:fill="FFFFFF"/>
        </w:rPr>
        <w:t xml:space="preserve"> и други</w:t>
      </w:r>
      <w:r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="008A7A55">
        <w:rPr>
          <w:rFonts w:ascii="Times New Roman" w:hAnsi="Times New Roman" w:cs="Times New Roman"/>
          <w:color w:val="000000"/>
          <w:shd w:val="clear" w:color="auto" w:fill="FFFFFF"/>
        </w:rPr>
        <w:t xml:space="preserve"> коммуникаци</w:t>
      </w:r>
      <w:r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8A7A55" w:rsidRPr="008A7A55">
        <w:rPr>
          <w:rFonts w:ascii="Times New Roman" w:hAnsi="Times New Roman" w:cs="Times New Roman"/>
          <w:color w:val="000000"/>
          <w:shd w:val="clear" w:color="auto" w:fill="FFFFFF"/>
        </w:rPr>
        <w:t xml:space="preserve">, которые доходят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практиков</w:t>
      </w:r>
      <w:r w:rsidRPr="008A7A5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A7A55" w:rsidRPr="008A7A55">
        <w:rPr>
          <w:rFonts w:ascii="Times New Roman" w:hAnsi="Times New Roman" w:cs="Times New Roman"/>
          <w:color w:val="000000"/>
          <w:shd w:val="clear" w:color="auto" w:fill="FFFFFF"/>
        </w:rPr>
        <w:t>и читаются ими</w:t>
      </w:r>
      <w:r w:rsidR="008A7A55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8A7A55" w:rsidRDefault="001667EB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Как и в случае релевантности</w:t>
      </w:r>
      <w:r w:rsidR="00C63485">
        <w:rPr>
          <w:rFonts w:ascii="Times New Roman" w:hAnsi="Times New Roman" w:cs="Times New Roman"/>
          <w:color w:val="000000"/>
          <w:shd w:val="clear" w:color="auto" w:fill="FFFFFF"/>
        </w:rPr>
        <w:t xml:space="preserve">, элементы верхнего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уровня </w:t>
      </w:r>
      <w:r w:rsidR="00C63485">
        <w:rPr>
          <w:rFonts w:ascii="Times New Roman" w:hAnsi="Times New Roman" w:cs="Times New Roman"/>
          <w:color w:val="000000"/>
          <w:shd w:val="clear" w:color="auto" w:fill="FFFFFF"/>
        </w:rPr>
        <w:t>бизнес-системы</w:t>
      </w:r>
      <w:r w:rsidR="00701E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лежащие в основе понятия совершенства</w:t>
      </w:r>
      <w:r w:rsidR="00701E55">
        <w:rPr>
          <w:rFonts w:ascii="Times New Roman" w:hAnsi="Times New Roman" w:cs="Times New Roman"/>
          <w:color w:val="000000"/>
          <w:shd w:val="clear" w:color="auto" w:fill="FFFFFF"/>
        </w:rPr>
        <w:t xml:space="preserve">, также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необходимо выстроить для достижения этого совершенства</w:t>
      </w:r>
      <w:r w:rsidR="00701E55">
        <w:rPr>
          <w:rFonts w:ascii="Times New Roman" w:hAnsi="Times New Roman" w:cs="Times New Roman"/>
          <w:color w:val="000000"/>
          <w:shd w:val="clear" w:color="auto" w:fill="FFFFFF"/>
        </w:rPr>
        <w:t>. Это означает, что видение, мисси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>я, ценности; ф</w:t>
      </w:r>
      <w:r w:rsidR="00701E55">
        <w:rPr>
          <w:rFonts w:ascii="Times New Roman" w:hAnsi="Times New Roman" w:cs="Times New Roman"/>
          <w:color w:val="000000"/>
          <w:shd w:val="clear" w:color="auto" w:fill="FFFFFF"/>
        </w:rPr>
        <w:t>илософия образования, культура</w:t>
      </w:r>
      <w:r w:rsidR="00A15C18">
        <w:rPr>
          <w:rFonts w:ascii="Times New Roman" w:hAnsi="Times New Roman" w:cs="Times New Roman"/>
          <w:color w:val="000000"/>
          <w:shd w:val="clear" w:color="auto" w:fill="FFFFFF"/>
        </w:rPr>
        <w:t xml:space="preserve"> и соответствующие 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стимулы</w:t>
      </w:r>
      <w:r w:rsidR="00A15C18">
        <w:rPr>
          <w:rFonts w:ascii="Times New Roman" w:hAnsi="Times New Roman" w:cs="Times New Roman"/>
          <w:color w:val="000000"/>
          <w:shd w:val="clear" w:color="auto" w:fill="FFFFFF"/>
        </w:rPr>
        <w:t>; упра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>вление</w:t>
      </w:r>
      <w:r w:rsidR="00A15C18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>позиционирование и стратегия</w:t>
      </w:r>
      <w:r w:rsidR="00794ADE">
        <w:rPr>
          <w:rFonts w:ascii="Times New Roman" w:hAnsi="Times New Roman" w:cs="Times New Roman"/>
          <w:color w:val="000000"/>
          <w:shd w:val="clear" w:color="auto" w:fill="FFFFFF"/>
        </w:rPr>
        <w:t>; сети взаимодействия с академиками и практикующими участниками; различные процессы, вклю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>чая процесс внедрения инноваций</w:t>
      </w:r>
      <w:r w:rsidR="00794ADE">
        <w:rPr>
          <w:rFonts w:ascii="Times New Roman" w:hAnsi="Times New Roman" w:cs="Times New Roman"/>
          <w:color w:val="000000"/>
          <w:shd w:val="clear" w:color="auto" w:fill="FFFFFF"/>
        </w:rPr>
        <w:t>; преподаватели, студенты, физические ресурсы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 xml:space="preserve">должны быть 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>на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целены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 xml:space="preserve"> на достижение 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совершенства</w:t>
      </w:r>
      <w:r w:rsidR="00794AD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 xml:space="preserve"> Как и в случае с исследованиями, </w:t>
      </w:r>
      <w:r w:rsidR="00794ADE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794ADE">
        <w:rPr>
          <w:rFonts w:ascii="Times New Roman" w:hAnsi="Times New Roman" w:cs="Times New Roman"/>
          <w:color w:val="000000"/>
          <w:shd w:val="clear" w:color="auto" w:fill="FFFFFF"/>
        </w:rPr>
        <w:t>иссия» должна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пониматься широко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 xml:space="preserve"> и четко артикулировать как 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>институциональн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ую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 xml:space="preserve"> цел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 xml:space="preserve">ь, так и 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>потребност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794ADE">
        <w:rPr>
          <w:rFonts w:ascii="Times New Roman" w:hAnsi="Times New Roman" w:cs="Times New Roman"/>
          <w:color w:val="000000"/>
          <w:shd w:val="clear" w:color="auto" w:fill="FFFFFF"/>
        </w:rPr>
        <w:t xml:space="preserve"> заинтересованных сторон. По аналогии с релевантностью,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 эт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а декларация, которая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 должн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 ставить студентов, бизнес и общество выше академического сообщества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 xml:space="preserve"> как стейкхолдера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>, а обучение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 xml:space="preserve"> рассматривать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 наравне с исследованием</w:t>
      </w:r>
      <w:r w:rsidR="005430DB">
        <w:rPr>
          <w:rFonts w:ascii="Times New Roman" w:hAnsi="Times New Roman" w:cs="Times New Roman"/>
          <w:color w:val="000000"/>
          <w:shd w:val="clear" w:color="auto" w:fill="FFFFFF"/>
        </w:rPr>
        <w:t>, является отправной точкой изменений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250B0" w:rsidRDefault="005430DB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Короче говоря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совершенство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 и релевантность – это не одно и тоже, и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оба понятия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 требуют внима</w:t>
      </w:r>
      <w:r>
        <w:rPr>
          <w:rFonts w:ascii="Times New Roman" w:hAnsi="Times New Roman" w:cs="Times New Roman"/>
          <w:color w:val="000000"/>
          <w:shd w:val="clear" w:color="auto" w:fill="FFFFFF"/>
        </w:rPr>
        <w:t>ния при формулировке направляющих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 принципов, построении сетей, конструировании процессов,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а также комплектации 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>ресурсов, от которых завис</w:t>
      </w:r>
      <w:r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>т обучение и исследовани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Совершенство </w:t>
      </w:r>
      <w:r w:rsidR="005F4FC5">
        <w:rPr>
          <w:rFonts w:ascii="Times New Roman" w:hAnsi="Times New Roman" w:cs="Times New Roman"/>
          <w:color w:val="000000"/>
          <w:shd w:val="clear" w:color="auto" w:fill="FFFFFF"/>
        </w:rPr>
        <w:t>определяется словарем как «обладание выдающимся качеством», в то время как релевантность характеризуется терминами «уместность» и адекватность». Поэтому по отношению к образованию и исследованиям в области менеджмента мы можем интерпретировать совершенство в том смысле, что некий институт находится среди лучших в своем классе с точки зрения описанных выше критериев, причем соответствующий класс может быть сужен до стран или регионов со сходным уровнем развития(например, развивающиеся рынки, зрелые рынки или рынки на начальной стадии развития); дальнейшее сужение может основываться на сходном позиционировании</w:t>
      </w:r>
      <w:r w:rsidR="006250B0">
        <w:rPr>
          <w:rFonts w:ascii="Times New Roman" w:hAnsi="Times New Roman" w:cs="Times New Roman"/>
          <w:color w:val="000000"/>
          <w:shd w:val="clear" w:color="auto" w:fill="FFFFFF"/>
        </w:rPr>
        <w:t xml:space="preserve"> (например, положение слева, по центру или справа на рассмотренной выше колокольной кривой). Напротив, мы можем интерпретировать релевантность как удовлетворение и в обучении, и в исследованиях, потребностей практиков, работающих на конкретных рынках, которые образовательный институт решил обслуживать. Совершенство, таким образом, относится к качеству продуктов и услуг как таковых; релевантность добавляет еще одно требование, чтобы эти продукты и услуги соответствовали практическим потребностям рассматриваемых рынков.</w:t>
      </w:r>
    </w:p>
    <w:p w:rsidR="009348B8" w:rsidRDefault="006250B0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Совершенство 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может существовать и существует, не придавая особого значения релевантности. Институты, которые в основном фокусируются на публикации в журналах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категории </w:t>
      </w:r>
      <w:r w:rsidR="009348B8">
        <w:rPr>
          <w:rFonts w:ascii="Times New Roman" w:hAnsi="Times New Roman" w:cs="Times New Roman"/>
          <w:color w:val="000000"/>
          <w:shd w:val="clear" w:color="auto" w:fill="FFFFFF"/>
        </w:rPr>
        <w:t xml:space="preserve">«А» количественных теоретических исследований, и мало уделяют внимания 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 xml:space="preserve">обучению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при 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>продвижени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 xml:space="preserve"> преподавателей, и которые находятся слева на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колокольной кривой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>являются такими примерами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 xml:space="preserve">. Также и </w:t>
      </w:r>
      <w:r>
        <w:rPr>
          <w:rFonts w:ascii="Times New Roman" w:hAnsi="Times New Roman" w:cs="Times New Roman"/>
          <w:color w:val="000000"/>
          <w:shd w:val="clear" w:color="auto" w:fill="FFFFFF"/>
        </w:rPr>
        <w:t>релевантность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 xml:space="preserve"> может существо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 xml:space="preserve">вать и существует без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совершенства</w:t>
      </w:r>
      <w:r w:rsidR="00650FA9">
        <w:rPr>
          <w:rFonts w:ascii="Times New Roman" w:hAnsi="Times New Roman" w:cs="Times New Roman"/>
          <w:color w:val="000000"/>
          <w:shd w:val="clear" w:color="auto" w:fill="FFFFFF"/>
        </w:rPr>
        <w:t>. Это т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>е институты, которые полагаются 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приглашенных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 xml:space="preserve"> преподавателей из числа практик</w:t>
      </w:r>
      <w:r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 xml:space="preserve">, и которые в результате проводят мало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исследований 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>или не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ведут их вовсе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могу попасть в противоположную ловушку, оказавшись</w:t>
      </w:r>
      <w:r w:rsidR="003C27A6">
        <w:rPr>
          <w:rFonts w:ascii="Times New Roman" w:hAnsi="Times New Roman" w:cs="Times New Roman"/>
          <w:color w:val="000000"/>
          <w:shd w:val="clear" w:color="auto" w:fill="FFFFFF"/>
        </w:rPr>
        <w:t xml:space="preserve"> в крайне правой области колокольной кривой.</w:t>
      </w:r>
      <w:r w:rsidR="00690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C27A6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Общее высокое качество</w:t>
      </w:r>
      <w:r w:rsidR="00690128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может быть достигнуто, когда </w:t>
      </w:r>
      <w:r w:rsidR="003C27A6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присутствуют и совершенство,</w:t>
      </w:r>
      <w:r w:rsidR="00690128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 релевантность.</w:t>
      </w:r>
    </w:p>
    <w:p w:rsidR="00690128" w:rsidRDefault="00690128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Чтобы 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 xml:space="preserve">сдвинуть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описанную выше 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 xml:space="preserve">колокольную </w:t>
      </w:r>
      <w:r>
        <w:rPr>
          <w:rFonts w:ascii="Times New Roman" w:hAnsi="Times New Roman" w:cs="Times New Roman"/>
          <w:color w:val="000000"/>
          <w:shd w:val="clear" w:color="auto" w:fill="FFFFFF"/>
        </w:rPr>
        <w:t>кривую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 xml:space="preserve"> ближе к центру</w:t>
      </w:r>
      <w:r w:rsidR="00BA7343">
        <w:rPr>
          <w:rFonts w:ascii="Times New Roman" w:hAnsi="Times New Roman" w:cs="Times New Roman"/>
          <w:color w:val="000000"/>
          <w:shd w:val="clear" w:color="auto" w:fill="FFFFFF"/>
        </w:rPr>
        <w:t xml:space="preserve">, т.е., чтобы достичь 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 xml:space="preserve">лучшего </w:t>
      </w:r>
      <w:r w:rsidR="00BA7343">
        <w:rPr>
          <w:rFonts w:ascii="Times New Roman" w:hAnsi="Times New Roman" w:cs="Times New Roman"/>
          <w:color w:val="000000"/>
          <w:shd w:val="clear" w:color="auto" w:fill="FFFFFF"/>
        </w:rPr>
        <w:t>баланса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 xml:space="preserve">, чем сейчас, </w:t>
      </w:r>
      <w:r w:rsidR="00BA7343">
        <w:rPr>
          <w:rFonts w:ascii="Times New Roman" w:hAnsi="Times New Roman" w:cs="Times New Roman"/>
          <w:color w:val="000000"/>
          <w:shd w:val="clear" w:color="auto" w:fill="FFFFFF"/>
        </w:rPr>
        <w:t xml:space="preserve"> между исследовательскими публикациями и </w:t>
      </w:r>
      <w:r w:rsidR="00A348A6">
        <w:rPr>
          <w:rFonts w:ascii="Times New Roman" w:hAnsi="Times New Roman" w:cs="Times New Roman"/>
          <w:color w:val="000000"/>
          <w:shd w:val="clear" w:color="auto" w:fill="FFFFFF"/>
        </w:rPr>
        <w:t>обучением</w:t>
      </w:r>
      <w:r w:rsidR="00BA7343">
        <w:rPr>
          <w:rFonts w:ascii="Times New Roman" w:hAnsi="Times New Roman" w:cs="Times New Roman"/>
          <w:color w:val="000000"/>
          <w:shd w:val="clear" w:color="auto" w:fill="FFFFFF"/>
        </w:rPr>
        <w:t xml:space="preserve">, количественными дедуктивными и качественными индуктивными исследованиями, между методологической точностью и 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>релевантностью содержания</w:t>
      </w:r>
      <w:r w:rsidR="00BA7343">
        <w:rPr>
          <w:rFonts w:ascii="Times New Roman" w:hAnsi="Times New Roman" w:cs="Times New Roman"/>
          <w:color w:val="000000"/>
          <w:shd w:val="clear" w:color="auto" w:fill="FFFFFF"/>
        </w:rPr>
        <w:t xml:space="preserve">, между </w:t>
      </w:r>
      <w:r w:rsidR="00A348A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специализацией</w:t>
      </w:r>
      <w:r w:rsidR="00BA7343">
        <w:rPr>
          <w:rFonts w:ascii="Times New Roman" w:hAnsi="Times New Roman" w:cs="Times New Roman"/>
          <w:color w:val="000000"/>
          <w:shd w:val="clear" w:color="auto" w:fill="FFFFFF"/>
        </w:rPr>
        <w:t xml:space="preserve">/фрагментарностью и более комплексным </w:t>
      </w:r>
      <w:r w:rsidR="00A348A6">
        <w:rPr>
          <w:rFonts w:ascii="Times New Roman" w:hAnsi="Times New Roman" w:cs="Times New Roman"/>
          <w:color w:val="000000"/>
          <w:shd w:val="clear" w:color="auto" w:fill="FFFFFF"/>
        </w:rPr>
        <w:t>интегративным</w:t>
      </w:r>
      <w:r w:rsidR="00BA7343">
        <w:rPr>
          <w:rFonts w:ascii="Times New Roman" w:hAnsi="Times New Roman" w:cs="Times New Roman"/>
          <w:color w:val="000000"/>
          <w:shd w:val="clear" w:color="auto" w:fill="FFFFFF"/>
        </w:rPr>
        <w:t xml:space="preserve"> подходом, между признанием академического сообщества и </w:t>
      </w:r>
      <w:r w:rsidR="00A348A6">
        <w:rPr>
          <w:rFonts w:ascii="Times New Roman" w:hAnsi="Times New Roman" w:cs="Times New Roman"/>
          <w:color w:val="000000"/>
          <w:shd w:val="clear" w:color="auto" w:fill="FFFFFF"/>
        </w:rPr>
        <w:t xml:space="preserve">построением 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>связей с</w:t>
      </w:r>
      <w:r w:rsidR="00A348A6">
        <w:rPr>
          <w:rFonts w:ascii="Times New Roman" w:hAnsi="Times New Roman" w:cs="Times New Roman"/>
          <w:color w:val="000000"/>
          <w:shd w:val="clear" w:color="auto" w:fill="FFFFFF"/>
        </w:rPr>
        <w:t xml:space="preserve"> бизнес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A348A6">
        <w:rPr>
          <w:rFonts w:ascii="Times New Roman" w:hAnsi="Times New Roman" w:cs="Times New Roman"/>
          <w:color w:val="000000"/>
          <w:shd w:val="clear" w:color="auto" w:fill="FFFFFF"/>
        </w:rPr>
        <w:t>сообществ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="00A348A6">
        <w:rPr>
          <w:rFonts w:ascii="Times New Roman" w:hAnsi="Times New Roman" w:cs="Times New Roman"/>
          <w:color w:val="000000"/>
          <w:shd w:val="clear" w:color="auto" w:fill="FFFFFF"/>
        </w:rPr>
        <w:t xml:space="preserve">, потребуются следующие 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 xml:space="preserve">четыре </w:t>
      </w:r>
      <w:r w:rsidR="00A348A6">
        <w:rPr>
          <w:rFonts w:ascii="Times New Roman" w:hAnsi="Times New Roman" w:cs="Times New Roman"/>
          <w:color w:val="000000"/>
          <w:shd w:val="clear" w:color="auto" w:fill="FFFFFF"/>
        </w:rPr>
        <w:t>шаг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A348A6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A348A6" w:rsidRDefault="00A348A6" w:rsidP="00DD30B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Стремиться к релевантности в дополнение к 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>совершенству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A348A6">
        <w:rPr>
          <w:rFonts w:ascii="Times New Roman" w:hAnsi="Times New Roman" w:cs="Times New Roman"/>
          <w:color w:val="000000"/>
          <w:shd w:val="clear" w:color="auto" w:fill="FFFFFF"/>
        </w:rPr>
        <w:t>как по описанным выше направлениям, так и для преподавания и исследований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348A6" w:rsidRDefault="00A348A6" w:rsidP="00DD30B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Стремиться к общему 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>качеству так, как описано выше</w:t>
      </w:r>
      <w:r w:rsidR="00AA40A7">
        <w:rPr>
          <w:rFonts w:ascii="Times New Roman" w:hAnsi="Times New Roman" w:cs="Times New Roman"/>
          <w:color w:val="000000"/>
          <w:shd w:val="clear" w:color="auto" w:fill="FFFFFF"/>
        </w:rPr>
        <w:t xml:space="preserve">, т.е. </w:t>
      </w:r>
      <w:r w:rsidR="00BC439D">
        <w:rPr>
          <w:rFonts w:ascii="Times New Roman" w:hAnsi="Times New Roman" w:cs="Times New Roman"/>
          <w:color w:val="000000"/>
          <w:shd w:val="clear" w:color="auto" w:fill="FFFFFF"/>
        </w:rPr>
        <w:t>пересматривая соотношение внимания к преподаванию и исследования</w:t>
      </w:r>
      <w:r w:rsidR="00AA40A7">
        <w:rPr>
          <w:rFonts w:ascii="Times New Roman" w:hAnsi="Times New Roman" w:cs="Times New Roman"/>
          <w:color w:val="000000"/>
          <w:shd w:val="clear" w:color="auto" w:fill="FFFFFF"/>
        </w:rPr>
        <w:t>м, и позиционир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уя исследования</w:t>
      </w:r>
      <w:r w:rsidR="00AA40A7">
        <w:rPr>
          <w:rFonts w:ascii="Times New Roman" w:hAnsi="Times New Roman" w:cs="Times New Roman"/>
          <w:color w:val="000000"/>
          <w:shd w:val="clear" w:color="auto" w:fill="FFFFFF"/>
        </w:rPr>
        <w:t xml:space="preserve"> как поддержк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AA40A7">
        <w:rPr>
          <w:rFonts w:ascii="Times New Roman" w:hAnsi="Times New Roman" w:cs="Times New Roman"/>
          <w:color w:val="000000"/>
          <w:shd w:val="clear" w:color="auto" w:fill="FFFFFF"/>
        </w:rPr>
        <w:t xml:space="preserve"> обучения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, а не только как источник публикаций.</w:t>
      </w:r>
    </w:p>
    <w:p w:rsidR="00AA40A7" w:rsidRDefault="00AA40A7" w:rsidP="00DD30B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Стрем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иться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к 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 xml:space="preserve">формированию единого </w:t>
      </w:r>
      <w:r>
        <w:rPr>
          <w:rFonts w:ascii="Times New Roman" w:hAnsi="Times New Roman" w:cs="Times New Roman"/>
          <w:color w:val="000000"/>
          <w:shd w:val="clear" w:color="auto" w:fill="FFFFFF"/>
        </w:rPr>
        <w:t>идеально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преподавательско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состав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hd w:val="clear" w:color="auto" w:fill="FFFFFF"/>
        </w:rPr>
        <w:t>, в котором все вовлечены и в процесс обучения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в процесс исследований - </w:t>
      </w:r>
      <w:r w:rsidRPr="00AA40A7">
        <w:rPr>
          <w:rFonts w:ascii="Times New Roman" w:hAnsi="Times New Roman" w:cs="Times New Roman"/>
          <w:color w:val="000000"/>
          <w:shd w:val="clear" w:color="auto" w:fill="FFFFFF"/>
        </w:rPr>
        <w:t>но обязательно в разных пропорциях в разных точках карьеры и с признанием различных основных компетенций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A40A7" w:rsidRDefault="00AA40A7" w:rsidP="00DD30B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Проводить постоянный мониторинг и адаптироваться к 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 xml:space="preserve">постоянно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меняющимся условиям внешней среды и рынка, с </w:t>
      </w:r>
      <w:r w:rsidRPr="00AA40A7">
        <w:rPr>
          <w:rFonts w:ascii="Times New Roman" w:hAnsi="Times New Roman" w:cs="Times New Roman"/>
          <w:color w:val="000000"/>
          <w:shd w:val="clear" w:color="auto" w:fill="FFFFFF"/>
        </w:rPr>
        <w:t>постоянным совершенствованием и более радикальным «изменением игры» в качестве приоритетов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A40A7" w:rsidRPr="00AA40A7" w:rsidRDefault="00AA40A7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Такие подходы для кого-то могут показаться слишком гибкими, субъективными, 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расплывчатыми с точки зрения применения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254D3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Однако, они определенно лучше, чем 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текущее положение дел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 xml:space="preserve"> когда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процесс обучения 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в сущности игнорируется, а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уровень исследований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 xml:space="preserve"> измеряется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только количеством публикаций. 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 xml:space="preserve">Объективные количественные параметры, конечно же, проще определять, и их использование связано с меньшей неопределенностью. 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>Проблем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 xml:space="preserve">а состоит в том, что в настоящее время они слишком односторонни. 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Чтобы продвинуть курс изменений, необходимо </w:t>
      </w:r>
      <w:r w:rsidR="00616BC0">
        <w:rPr>
          <w:rFonts w:ascii="Times New Roman" w:hAnsi="Times New Roman" w:cs="Times New Roman"/>
          <w:color w:val="000000"/>
          <w:shd w:val="clear" w:color="auto" w:fill="FFFFFF"/>
        </w:rPr>
        <w:t>отчасти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 xml:space="preserve"> пожертвовать объективностью в пользу некоторой доли субъективизма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, а количественные критерии 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>заменить экспертными суждениями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и мудростью.</w:t>
      </w:r>
      <w:r w:rsidR="00254D3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Где и от кого 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>получить эти суждения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и мудрость? В мног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 xml:space="preserve">их областях и от многих </w:t>
      </w:r>
      <w:proofErr w:type="spellStart"/>
      <w:r w:rsidR="00BB3A81">
        <w:rPr>
          <w:rFonts w:ascii="Times New Roman" w:hAnsi="Times New Roman" w:cs="Times New Roman"/>
          <w:color w:val="000000"/>
          <w:shd w:val="clear" w:color="auto" w:fill="FFFFFF"/>
        </w:rPr>
        <w:t>акторов</w:t>
      </w:r>
      <w:proofErr w:type="spellEnd"/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: в процессе 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>найма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преподавателей 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>надо использовать тех,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в чьи обязанности входит </w:t>
      </w:r>
      <w:proofErr w:type="spellStart"/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>найм</w:t>
      </w:r>
      <w:proofErr w:type="spellEnd"/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сотрудников; в процессе продвижения и поощрения преподавателей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 xml:space="preserve"> назначать комиссии с участием деканов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; в аккредитации и </w:t>
      </w:r>
      <w:proofErr w:type="spellStart"/>
      <w:r w:rsidR="00BB3A81">
        <w:rPr>
          <w:rFonts w:ascii="Times New Roman" w:hAnsi="Times New Roman" w:cs="Times New Roman"/>
          <w:color w:val="000000"/>
          <w:shd w:val="clear" w:color="auto" w:fill="FFFFFF"/>
        </w:rPr>
        <w:t>рейтигования</w:t>
      </w:r>
      <w:proofErr w:type="spellEnd"/>
      <w:r w:rsidR="00BB3A81">
        <w:rPr>
          <w:rFonts w:ascii="Times New Roman" w:hAnsi="Times New Roman" w:cs="Times New Roman"/>
          <w:color w:val="000000"/>
          <w:shd w:val="clear" w:color="auto" w:fill="FFFFFF"/>
        </w:rPr>
        <w:t xml:space="preserve"> использовать тех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, кто собирает необходимую информацию, проводит анализ и 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 xml:space="preserve">формулирует 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рекомендации; 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>при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публикациях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 xml:space="preserve"> в журналах этим должны заниматься редакционные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коллеги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и рецензент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; и в </w:t>
      </w:r>
      <w:r w:rsidR="00BB3A81">
        <w:rPr>
          <w:rFonts w:ascii="Times New Roman" w:hAnsi="Times New Roman" w:cs="Times New Roman"/>
          <w:color w:val="000000"/>
          <w:shd w:val="clear" w:color="auto" w:fill="FFFFFF"/>
        </w:rPr>
        <w:t>области государственного финансирования, а также в министерствах образования эту работу должны проводить люди, глубо</w:t>
      </w:r>
      <w:r w:rsidR="00F411E1">
        <w:rPr>
          <w:rFonts w:ascii="Times New Roman" w:hAnsi="Times New Roman" w:cs="Times New Roman"/>
          <w:color w:val="000000"/>
          <w:shd w:val="clear" w:color="auto" w:fill="FFFFFF"/>
        </w:rPr>
        <w:t>ко понимающие, насколько высоки ставки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, что может потребовать </w:t>
      </w:r>
      <w:r w:rsidR="00F411E1">
        <w:rPr>
          <w:rFonts w:ascii="Times New Roman" w:hAnsi="Times New Roman" w:cs="Times New Roman"/>
          <w:color w:val="000000"/>
          <w:shd w:val="clear" w:color="auto" w:fill="FFFFFF"/>
        </w:rPr>
        <w:t>значительного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411E1">
        <w:rPr>
          <w:rFonts w:ascii="Times New Roman" w:hAnsi="Times New Roman" w:cs="Times New Roman"/>
          <w:color w:val="000000"/>
          <w:shd w:val="clear" w:color="auto" w:fill="FFFFFF"/>
        </w:rPr>
        <w:t xml:space="preserve">объема 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>аутсорсинга и /или консалтинг</w:t>
      </w:r>
      <w:r w:rsidR="00F411E1">
        <w:rPr>
          <w:rFonts w:ascii="Times New Roman" w:hAnsi="Times New Roman" w:cs="Times New Roman"/>
          <w:color w:val="000000"/>
          <w:shd w:val="clear" w:color="auto" w:fill="FFFFFF"/>
        </w:rPr>
        <w:t xml:space="preserve">а. В конечном итоге это потребует включения в процесс изменений отдельных преподавателей. Но это может произойти, только если возникнет ощущение, что подули ветры перемен и что индивиду безопасно и даже выгодно с точки зрения развития карьеры провести коррекцию курса. 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Все это непростые задачи, но видятся немного альтернатив, если столь нужный курс изменений </w:t>
      </w:r>
      <w:r w:rsidR="00F411E1">
        <w:rPr>
          <w:rFonts w:ascii="Times New Roman" w:hAnsi="Times New Roman" w:cs="Times New Roman"/>
          <w:color w:val="000000"/>
          <w:shd w:val="clear" w:color="auto" w:fill="FFFFFF"/>
        </w:rPr>
        <w:t>должен быть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 xml:space="preserve"> реализован</w:t>
      </w:r>
      <w:r w:rsidR="00F411E1">
        <w:rPr>
          <w:rFonts w:ascii="Times New Roman" w:hAnsi="Times New Roman" w:cs="Times New Roman"/>
          <w:color w:val="000000"/>
          <w:shd w:val="clear" w:color="auto" w:fill="FFFFFF"/>
        </w:rPr>
        <w:t xml:space="preserve"> на практике</w:t>
      </w:r>
      <w:r w:rsidR="00254D3F" w:rsidRPr="00254D3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82B07" w:rsidRDefault="00AA1244" w:rsidP="0052319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4270E0" w:rsidRPr="00523198">
        <w:rPr>
          <w:rFonts w:ascii="Times New Roman" w:hAnsi="Times New Roman" w:cs="Times New Roman"/>
          <w:b/>
          <w:color w:val="000000"/>
          <w:shd w:val="clear" w:color="auto" w:fill="FFFFFF"/>
        </w:rPr>
        <w:t>РЕАЛИЗАЦИЯ ЖЕЛАЕМЫХ ИЗМЕНЕНИЙ</w:t>
      </w:r>
    </w:p>
    <w:p w:rsidR="004270E0" w:rsidRPr="00523198" w:rsidRDefault="00AA124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Для изменения курса </w:t>
      </w:r>
      <w:r w:rsidR="00240C09"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CEEMAN на начальных этапах будет участвовать в </w:t>
      </w:r>
      <w:r w:rsidR="004270E0"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четырех </w:t>
      </w:r>
      <w:r w:rsidRPr="00523198">
        <w:rPr>
          <w:rFonts w:ascii="Times New Roman" w:hAnsi="Times New Roman" w:cs="Times New Roman"/>
          <w:color w:val="000000"/>
          <w:shd w:val="clear" w:color="auto" w:fill="FFFFFF"/>
        </w:rPr>
        <w:t>взаимосвязанных инициатив</w:t>
      </w:r>
      <w:r w:rsidR="00240C09" w:rsidRPr="00523198">
        <w:rPr>
          <w:rFonts w:ascii="Times New Roman" w:hAnsi="Times New Roman" w:cs="Times New Roman"/>
          <w:color w:val="000000"/>
          <w:shd w:val="clear" w:color="auto" w:fill="FFFFFF"/>
        </w:rPr>
        <w:t>ах</w:t>
      </w:r>
      <w:r w:rsidRPr="0052319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4270E0" w:rsidRPr="00523198" w:rsidRDefault="00AA124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color w:val="000000"/>
          <w:shd w:val="clear" w:color="auto" w:fill="FFFFFF"/>
        </w:rPr>
        <w:t>1)</w:t>
      </w:r>
      <w:r w:rsidR="00DC61EF"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23198">
        <w:rPr>
          <w:rFonts w:ascii="Times New Roman" w:hAnsi="Times New Roman" w:cs="Times New Roman"/>
          <w:color w:val="000000"/>
          <w:shd w:val="clear" w:color="auto" w:fill="FFFFFF"/>
        </w:rPr>
        <w:t>Широкое распространение идей и рек</w:t>
      </w:r>
      <w:r w:rsidR="00240C09" w:rsidRPr="00523198">
        <w:rPr>
          <w:rFonts w:ascii="Times New Roman" w:hAnsi="Times New Roman" w:cs="Times New Roman"/>
          <w:color w:val="000000"/>
          <w:shd w:val="clear" w:color="auto" w:fill="FFFFFF"/>
        </w:rPr>
        <w:t>омендаций, содержащихся в этом М</w:t>
      </w:r>
      <w:r w:rsidRPr="00523198">
        <w:rPr>
          <w:rFonts w:ascii="Times New Roman" w:hAnsi="Times New Roman" w:cs="Times New Roman"/>
          <w:color w:val="000000"/>
          <w:shd w:val="clear" w:color="auto" w:fill="FFFFFF"/>
        </w:rPr>
        <w:t>анифесте</w:t>
      </w:r>
      <w:r w:rsidR="004270E0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270E0" w:rsidRDefault="00AA1244" w:rsidP="005231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среди руководства и преподавателей институтов развития менеджмента </w:t>
      </w:r>
      <w:r w:rsidR="004270E0" w:rsidRPr="00523198">
        <w:rPr>
          <w:rFonts w:ascii="Times New Roman" w:hAnsi="Times New Roman" w:cs="Times New Roman"/>
          <w:color w:val="000000"/>
          <w:shd w:val="clear" w:color="auto" w:fill="FFFFFF"/>
        </w:rPr>
        <w:t>и в</w:t>
      </w:r>
      <w:r w:rsidR="004270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270E0" w:rsidRPr="00523198">
        <w:rPr>
          <w:rFonts w:ascii="Times New Roman" w:hAnsi="Times New Roman" w:cs="Times New Roman"/>
          <w:color w:val="000000"/>
          <w:shd w:val="clear" w:color="auto" w:fill="FFFFFF"/>
        </w:rPr>
        <w:t>более широких университетских кругах</w:t>
      </w:r>
    </w:p>
    <w:p w:rsidR="004270E0" w:rsidRDefault="004270E0" w:rsidP="005231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организациях, занимающихся аккредитацией и рейтингованием университетов</w:t>
      </w:r>
    </w:p>
    <w:p w:rsidR="004270E0" w:rsidRDefault="004270E0" w:rsidP="005231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среди </w:t>
      </w:r>
      <w:r w:rsidR="00AA1244" w:rsidRPr="00523198">
        <w:rPr>
          <w:rFonts w:ascii="Times New Roman" w:hAnsi="Times New Roman" w:cs="Times New Roman"/>
          <w:color w:val="000000"/>
          <w:shd w:val="clear" w:color="auto" w:fill="FFFFFF"/>
        </w:rPr>
        <w:t>вли</w:t>
      </w:r>
      <w:r w:rsidR="001D0F27"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ятельных </w:t>
      </w:r>
      <w:proofErr w:type="gramStart"/>
      <w:r w:rsidR="001D0F27"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представителей </w:t>
      </w:r>
      <w:r w:rsidR="00AA1244"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 бизнес</w:t>
      </w:r>
      <w:proofErr w:type="gramEnd"/>
      <w:r w:rsidRPr="0052319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AA1244" w:rsidRPr="00523198">
        <w:rPr>
          <w:rFonts w:ascii="Times New Roman" w:hAnsi="Times New Roman" w:cs="Times New Roman"/>
          <w:color w:val="000000"/>
          <w:shd w:val="clear" w:color="auto" w:fill="FFFFFF"/>
        </w:rPr>
        <w:t>сообществ</w:t>
      </w:r>
      <w:r w:rsidR="001D0F27" w:rsidRPr="00523198">
        <w:rPr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4270E0" w:rsidRDefault="004270E0" w:rsidP="005231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среди представителей госуд</w:t>
      </w:r>
      <w:r w:rsidR="00B82B07">
        <w:rPr>
          <w:rFonts w:ascii="Times New Roman" w:hAnsi="Times New Roman" w:cs="Times New Roman"/>
          <w:color w:val="00000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hd w:val="clear" w:color="auto" w:fill="FFFFFF"/>
        </w:rPr>
        <w:t>рственных структур, отвечающих за финансирование и выработку политики в области образования</w:t>
      </w:r>
    </w:p>
    <w:p w:rsidR="004270E0" w:rsidRDefault="004270E0" w:rsidP="005231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посредством публикации в популярных и уважаемых журналах</w:t>
      </w:r>
    </w:p>
    <w:p w:rsidR="00920CAC" w:rsidRPr="00523198" w:rsidRDefault="00AA1244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23198">
        <w:rPr>
          <w:rFonts w:ascii="Times New Roman" w:hAnsi="Times New Roman" w:cs="Times New Roman"/>
          <w:color w:val="000000"/>
          <w:shd w:val="clear" w:color="auto" w:fill="FFFFFF"/>
        </w:rPr>
        <w:t>2)</w:t>
      </w:r>
      <w:r w:rsidR="00DC61EF"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270E0">
        <w:rPr>
          <w:rFonts w:ascii="Times New Roman" w:hAnsi="Times New Roman" w:cs="Times New Roman"/>
          <w:color w:val="000000"/>
          <w:shd w:val="clear" w:color="auto" w:fill="FFFFFF"/>
        </w:rPr>
        <w:t>Продолжени</w:t>
      </w:r>
      <w:r w:rsidR="00325FB8">
        <w:rPr>
          <w:rFonts w:ascii="Times New Roman" w:hAnsi="Times New Roman" w:cs="Times New Roman"/>
          <w:color w:val="000000"/>
          <w:shd w:val="clear" w:color="auto" w:fill="FFFFFF"/>
        </w:rPr>
        <w:t>е сбора подписей под Манифестом институтов, представляющих возможно более широкие рынки бизнес-образования.</w:t>
      </w:r>
    </w:p>
    <w:p w:rsidR="00325FB8" w:rsidRDefault="00AA1244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3)</w:t>
      </w:r>
      <w:r w:rsidR="00920CA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Аккредитация IQA CEEMAN </w:t>
      </w:r>
      <w:r w:rsidR="00325FB8">
        <w:rPr>
          <w:rFonts w:ascii="Times New Roman" w:hAnsi="Times New Roman" w:cs="Times New Roman"/>
          <w:color w:val="000000"/>
          <w:shd w:val="clear" w:color="auto" w:fill="FFFFFF"/>
        </w:rPr>
        <w:t xml:space="preserve">должна стать, даже в большей степени, чем сейчас,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новым стандартом аккредитации</w:t>
      </w:r>
      <w:r w:rsidR="00325FB8">
        <w:rPr>
          <w:rFonts w:ascii="Times New Roman" w:hAnsi="Times New Roman" w:cs="Times New Roman"/>
          <w:color w:val="000000"/>
          <w:shd w:val="clear" w:color="auto" w:fill="FFFFFF"/>
        </w:rPr>
        <w:t>, необходимой клиентам институтов развития менеджмента. С</w:t>
      </w:r>
      <w:r w:rsidR="001D0F27">
        <w:rPr>
          <w:rFonts w:ascii="Times New Roman" w:hAnsi="Times New Roman" w:cs="Times New Roman"/>
          <w:color w:val="000000"/>
          <w:shd w:val="clear" w:color="auto" w:fill="FFFFFF"/>
        </w:rPr>
        <w:t xml:space="preserve"> целью</w:t>
      </w:r>
      <w:r w:rsidR="00920CAC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дальнейшей 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поддержки</w:t>
      </w:r>
      <w:r w:rsidR="00325FB8">
        <w:rPr>
          <w:rFonts w:ascii="Times New Roman" w:hAnsi="Times New Roman" w:cs="Times New Roman"/>
          <w:color w:val="000000"/>
          <w:shd w:val="clear" w:color="auto" w:fill="FFFFFF"/>
        </w:rPr>
        <w:t xml:space="preserve"> предложенных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изменени</w:t>
      </w:r>
      <w:r w:rsidR="00325FB8">
        <w:rPr>
          <w:rFonts w:ascii="Times New Roman" w:hAnsi="Times New Roman" w:cs="Times New Roman"/>
          <w:color w:val="000000"/>
          <w:shd w:val="clear" w:color="auto" w:fill="FFFFFF"/>
        </w:rPr>
        <w:t>й предлагается ф</w:t>
      </w:r>
      <w:r w:rsidR="00240C09">
        <w:rPr>
          <w:rFonts w:ascii="Times New Roman" w:hAnsi="Times New Roman" w:cs="Times New Roman"/>
          <w:color w:val="000000"/>
          <w:shd w:val="clear" w:color="auto" w:fill="FFFFFF"/>
        </w:rPr>
        <w:t>ормирование «звездного альянса» для гармонизации процедур по аккредитации</w:t>
      </w:r>
      <w:r w:rsidR="002B6427">
        <w:rPr>
          <w:rFonts w:ascii="Times New Roman" w:hAnsi="Times New Roman" w:cs="Times New Roman"/>
          <w:color w:val="000000"/>
          <w:shd w:val="clear" w:color="auto" w:fill="FFFFFF"/>
        </w:rPr>
        <w:t xml:space="preserve"> и рекомендаций </w:t>
      </w:r>
      <w:r w:rsidR="002B6427" w:rsidRPr="002B6427">
        <w:rPr>
          <w:rFonts w:ascii="Times New Roman" w:hAnsi="Times New Roman" w:cs="Times New Roman"/>
          <w:color w:val="000000"/>
          <w:shd w:val="clear" w:color="auto" w:fill="FFFFFF"/>
        </w:rPr>
        <w:t xml:space="preserve">на растущих рынках в странах </w:t>
      </w:r>
      <w:r w:rsidR="00325FB8">
        <w:rPr>
          <w:rFonts w:ascii="Times New Roman" w:hAnsi="Times New Roman" w:cs="Times New Roman"/>
          <w:color w:val="000000"/>
          <w:shd w:val="clear" w:color="auto" w:fill="FFFFFF"/>
        </w:rPr>
        <w:t xml:space="preserve">Центральной и </w:t>
      </w:r>
      <w:proofErr w:type="gramStart"/>
      <w:r w:rsidR="00325FB8">
        <w:rPr>
          <w:rFonts w:ascii="Times New Roman" w:hAnsi="Times New Roman" w:cs="Times New Roman"/>
          <w:color w:val="000000"/>
          <w:shd w:val="clear" w:color="auto" w:fill="FFFFFF"/>
        </w:rPr>
        <w:t>Восточной Европы</w:t>
      </w:r>
      <w:proofErr w:type="gramEnd"/>
      <w:r w:rsidR="00325FB8" w:rsidRPr="002B64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B6427" w:rsidRPr="002B6427">
        <w:rPr>
          <w:rFonts w:ascii="Times New Roman" w:hAnsi="Times New Roman" w:cs="Times New Roman"/>
          <w:color w:val="000000"/>
          <w:shd w:val="clear" w:color="auto" w:fill="FFFFFF"/>
        </w:rPr>
        <w:t xml:space="preserve">и Центральной Азии, </w:t>
      </w:r>
      <w:r w:rsidR="00325FB8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="002B6427" w:rsidRPr="002B6427">
        <w:rPr>
          <w:rFonts w:ascii="Times New Roman" w:hAnsi="Times New Roman" w:cs="Times New Roman"/>
          <w:color w:val="000000"/>
          <w:shd w:val="clear" w:color="auto" w:fill="FFFFFF"/>
        </w:rPr>
        <w:t>России, Азии, Латинской Америке и Африке</w:t>
      </w:r>
      <w:r w:rsidR="00325FB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37EC5" w:rsidRPr="00CA6DBA" w:rsidRDefault="00325FB8" w:rsidP="00DD30B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B37EC5" w:rsidRPr="00CA6DBA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D0F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B6427">
        <w:rPr>
          <w:rFonts w:ascii="Times New Roman" w:hAnsi="Times New Roman" w:cs="Times New Roman"/>
          <w:color w:val="000000"/>
          <w:shd w:val="clear" w:color="auto" w:fill="FFFFFF"/>
        </w:rPr>
        <w:t xml:space="preserve">CEEMAN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намеревается стать</w:t>
      </w:r>
      <w:r w:rsidR="00AA124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лидирующим пос</w:t>
      </w:r>
      <w:r w:rsidR="002B6427">
        <w:rPr>
          <w:rFonts w:ascii="Times New Roman" w:hAnsi="Times New Roman" w:cs="Times New Roman"/>
          <w:color w:val="000000"/>
          <w:shd w:val="clear" w:color="auto" w:fill="FFFFFF"/>
        </w:rPr>
        <w:t>тавщиком</w:t>
      </w:r>
      <w:r w:rsidR="00B37EC5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A1244" w:rsidRPr="00CA6DBA">
        <w:rPr>
          <w:rFonts w:ascii="Times New Roman" w:hAnsi="Times New Roman" w:cs="Times New Roman"/>
          <w:color w:val="000000"/>
          <w:shd w:val="clear" w:color="auto" w:fill="FFFFFF"/>
        </w:rPr>
        <w:t>образовательных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 и программ</w:t>
      </w:r>
      <w:r w:rsidR="00AA124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"обу</w:t>
      </w:r>
      <w:r>
        <w:rPr>
          <w:rFonts w:ascii="Times New Roman" w:hAnsi="Times New Roman" w:cs="Times New Roman"/>
          <w:color w:val="000000"/>
          <w:shd w:val="clear" w:color="auto" w:fill="FFFFFF"/>
        </w:rPr>
        <w:t>чения</w:t>
      </w:r>
      <w:r w:rsidR="00AA124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действи</w:t>
      </w:r>
      <w:r>
        <w:rPr>
          <w:rFonts w:ascii="Times New Roman" w:hAnsi="Times New Roman" w:cs="Times New Roman"/>
          <w:color w:val="000000"/>
          <w:shd w:val="clear" w:color="auto" w:fill="FFFFFF"/>
        </w:rPr>
        <w:t>ем</w:t>
      </w:r>
      <w:r w:rsidR="00AA1244" w:rsidRPr="00CA6DBA">
        <w:rPr>
          <w:rFonts w:ascii="Times New Roman" w:hAnsi="Times New Roman" w:cs="Times New Roman"/>
          <w:color w:val="000000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hd w:val="clear" w:color="auto" w:fill="FFFFFF"/>
        </w:rPr>
        <w:t>, а также</w:t>
      </w:r>
      <w:r w:rsidR="00AA124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консалтинговых услуг для поддержки рек</w:t>
      </w:r>
      <w:r w:rsidR="00B37EC5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омендованных изменений. </w:t>
      </w:r>
      <w:r w:rsidR="00AA1244" w:rsidRPr="00CA6DBA">
        <w:rPr>
          <w:rFonts w:ascii="Times New Roman" w:hAnsi="Times New Roman" w:cs="Times New Roman"/>
          <w:color w:val="000000"/>
          <w:shd w:val="clear" w:color="auto" w:fill="FFFFFF"/>
        </w:rPr>
        <w:t>Предусма</w:t>
      </w:r>
      <w:r w:rsidR="00B37EC5" w:rsidRPr="00CA6DBA">
        <w:rPr>
          <w:rFonts w:ascii="Times New Roman" w:hAnsi="Times New Roman" w:cs="Times New Roman"/>
          <w:color w:val="000000"/>
          <w:shd w:val="clear" w:color="auto" w:fill="FFFFFF"/>
        </w:rPr>
        <w:t>триваются следующие инициативы:</w:t>
      </w:r>
    </w:p>
    <w:p w:rsidR="000041D4" w:rsidRDefault="00325FB8" w:rsidP="00DD3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Новый трехдневный</w:t>
      </w:r>
      <w:r w:rsidR="000041D4">
        <w:rPr>
          <w:rFonts w:ascii="Times New Roman" w:hAnsi="Times New Roman" w:cs="Times New Roman"/>
          <w:color w:val="000000"/>
          <w:shd w:val="clear" w:color="auto" w:fill="FFFFFF"/>
        </w:rPr>
        <w:t xml:space="preserve"> семинар</w:t>
      </w:r>
      <w:r w:rsidR="00AA1244"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для деканов/директоров и их команд </w:t>
      </w:r>
      <w:r w:rsidR="000041D4">
        <w:rPr>
          <w:rFonts w:ascii="Times New Roman" w:hAnsi="Times New Roman" w:cs="Times New Roman"/>
          <w:color w:val="000000"/>
          <w:shd w:val="clear" w:color="auto" w:fill="FFFFFF"/>
        </w:rPr>
        <w:t>под названием «Направляя развитие менеджмента», который разработан в значительной мере под влиянием идей нового курса и всего Манифеста.</w:t>
      </w:r>
    </w:p>
    <w:p w:rsidR="000041D4" w:rsidRPr="00CA6DBA" w:rsidRDefault="000041D4" w:rsidP="00DD3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6DBA">
        <w:rPr>
          <w:rFonts w:ascii="Times New Roman" w:hAnsi="Times New Roman" w:cs="Times New Roman"/>
          <w:color w:val="000000"/>
          <w:shd w:val="clear" w:color="auto" w:fill="FFFFFF"/>
        </w:rPr>
        <w:t>IMTA</w:t>
      </w:r>
      <w:r w:rsidRPr="002B6427">
        <w:t xml:space="preserve"> </w:t>
      </w:r>
      <w:r w:rsidRPr="002B6427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D118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International</w:t>
      </w:r>
      <w:r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118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Management</w:t>
      </w:r>
      <w:r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118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Teachers</w:t>
      </w:r>
      <w:r w:rsidRPr="005231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118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Academy</w:t>
      </w:r>
      <w:r w:rsidRPr="002B6427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проводимая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CEEMAN</w:t>
      </w:r>
      <w:r>
        <w:rPr>
          <w:rFonts w:ascii="Times New Roman" w:hAnsi="Times New Roman" w:cs="Times New Roman"/>
          <w:color w:val="000000"/>
          <w:shd w:val="clear" w:color="auto" w:fill="FFFFFF"/>
        </w:rPr>
        <w:t>, будет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рассматриваться как главн</w:t>
      </w:r>
      <w:r>
        <w:rPr>
          <w:rFonts w:ascii="Times New Roman" w:hAnsi="Times New Roman" w:cs="Times New Roman"/>
          <w:color w:val="000000"/>
          <w:shd w:val="clear" w:color="auto" w:fill="FFFFFF"/>
        </w:rPr>
        <w:t>ый инструмент распространения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 xml:space="preserve"> идей и рекомендаций </w:t>
      </w:r>
      <w:r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CA6DBA">
        <w:rPr>
          <w:rFonts w:ascii="Times New Roman" w:hAnsi="Times New Roman" w:cs="Times New Roman"/>
          <w:color w:val="000000"/>
          <w:shd w:val="clear" w:color="auto" w:fill="FFFFFF"/>
        </w:rPr>
        <w:t>анифеста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Кроме</w:t>
      </w:r>
      <w:r w:rsidR="005231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>того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для поддержки реализации необходимых изменений в преподавании и исследованиях будут использованы короткие программы и региональные встречи выпускников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IMTA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37EC5" w:rsidRPr="000041D4" w:rsidRDefault="001D0F27" w:rsidP="00DD3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41D4">
        <w:rPr>
          <w:rFonts w:ascii="Times New Roman" w:hAnsi="Times New Roman" w:cs="Times New Roman"/>
          <w:color w:val="000000"/>
          <w:shd w:val="clear" w:color="auto" w:fill="FFFFFF"/>
        </w:rPr>
        <w:t xml:space="preserve">Некоторым институтам </w:t>
      </w:r>
      <w:r w:rsidR="00AA1244" w:rsidRPr="000041D4">
        <w:rPr>
          <w:rFonts w:ascii="Times New Roman" w:hAnsi="Times New Roman" w:cs="Times New Roman"/>
          <w:color w:val="000000"/>
          <w:shd w:val="clear" w:color="auto" w:fill="FFFFFF"/>
        </w:rPr>
        <w:t>потребуется индивидуальное обучение и поддержка</w:t>
      </w:r>
      <w:r w:rsidRPr="000041D4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A1244" w:rsidRPr="000041D4">
        <w:rPr>
          <w:rFonts w:ascii="Times New Roman" w:hAnsi="Times New Roman" w:cs="Times New Roman"/>
          <w:color w:val="000000"/>
          <w:shd w:val="clear" w:color="auto" w:fill="FFFFFF"/>
        </w:rPr>
        <w:t xml:space="preserve">Такой </w:t>
      </w:r>
      <w:r w:rsidR="002B6427" w:rsidRPr="000041D4">
        <w:rPr>
          <w:rFonts w:ascii="Times New Roman" w:hAnsi="Times New Roman" w:cs="Times New Roman"/>
          <w:color w:val="000000"/>
          <w:shd w:val="clear" w:color="auto" w:fill="FFFFFF"/>
        </w:rPr>
        <w:t>индивидуальный консалтинг будет</w:t>
      </w:r>
      <w:r w:rsidR="00AA1244" w:rsidRPr="000041D4">
        <w:rPr>
          <w:rFonts w:ascii="Times New Roman" w:hAnsi="Times New Roman" w:cs="Times New Roman"/>
          <w:color w:val="000000"/>
          <w:shd w:val="clear" w:color="auto" w:fill="FFFFFF"/>
        </w:rPr>
        <w:t xml:space="preserve"> осуществляться </w:t>
      </w:r>
      <w:r w:rsidR="00B37EC5" w:rsidRPr="000041D4">
        <w:rPr>
          <w:rFonts w:ascii="Times New Roman" w:hAnsi="Times New Roman" w:cs="Times New Roman"/>
          <w:color w:val="000000"/>
          <w:shd w:val="clear" w:color="auto" w:fill="FFFFFF"/>
        </w:rPr>
        <w:t>с помощью CEEMAN</w:t>
      </w:r>
      <w:r w:rsidR="000041D4">
        <w:rPr>
          <w:rFonts w:ascii="Times New Roman" w:hAnsi="Times New Roman" w:cs="Times New Roman"/>
          <w:color w:val="000000"/>
          <w:shd w:val="clear" w:color="auto" w:fill="FFFFFF"/>
        </w:rPr>
        <w:t xml:space="preserve"> по мере того, как процесс изменений будет набирать ход.</w:t>
      </w:r>
    </w:p>
    <w:p w:rsidR="00B37EC5" w:rsidRDefault="000041D4" w:rsidP="00DD3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Будут проводиться «открытые дни»</w:t>
      </w:r>
      <w:r w:rsidR="003B5F66">
        <w:rPr>
          <w:rFonts w:ascii="Times New Roman" w:hAnsi="Times New Roman" w:cs="Times New Roman"/>
          <w:color w:val="000000"/>
          <w:shd w:val="clear" w:color="auto" w:fill="FFFFFF"/>
        </w:rPr>
        <w:t>, на которых в форме презентаций и сессий вопросов и ответов будут разъясняться идеи и рекомендации Манифеста представителям государственных структур, бизнеса, осуществляющего поддержку образования, других аккредитующих и рейтингующих организаций, а также представителям СМИ. Каждый участник подобных встреч должен вернуться домой с четким планом действий в поддержку курса изменений в соответствующих областях деятельности.</w:t>
      </w:r>
    </w:p>
    <w:p w:rsidR="003B5F66" w:rsidRPr="00CA6DBA" w:rsidRDefault="003B5F66" w:rsidP="00DD3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Ежегодные конференции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CEEMAN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продолжат распространение идей и рекомендаций данного Манифеста для обеспечения им всемерной поддержки.</w:t>
      </w:r>
    </w:p>
    <w:p w:rsidR="00523198" w:rsidRDefault="00523198" w:rsidP="00523198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Настоящий Манифест был утвержден членами Совета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CEEMAN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 заседании в Вене в марте 2018 года.</w:t>
      </w:r>
    </w:p>
    <w:p w:rsidR="00523198" w:rsidRDefault="00523198" w:rsidP="00523198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Манифест подписали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23198" w:rsidTr="00523198">
        <w:tc>
          <w:tcPr>
            <w:tcW w:w="3115" w:type="dxa"/>
          </w:tcPr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Пург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Сенникова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Виргиниус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Кондрутас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Абель</w:t>
            </w:r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Витольд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Билецкий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115" w:type="dxa"/>
          </w:tcPr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Хазмед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Хаксия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Никола Клейн</w:t>
            </w:r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Никос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Куметтис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Асылбек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Кожахметов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Михан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115" w:type="dxa"/>
          </w:tcPr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Сергей Мордовин</w:t>
            </w:r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Сергей Мясоедов</w:t>
            </w:r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Нанут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Тионг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</w:t>
            </w:r>
            <w:proofErr w:type="spellEnd"/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Ксиайбо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ВУ</w:t>
            </w:r>
          </w:p>
          <w:p w:rsidR="00523198" w:rsidRDefault="00523198" w:rsidP="005231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523198" w:rsidRDefault="00523198" w:rsidP="00523198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Манифест опубликован</w:t>
      </w:r>
    </w:p>
    <w:p w:rsidR="00B54822" w:rsidRPr="00CE1C97" w:rsidRDefault="00523198">
      <w:pPr>
        <w:rPr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Блед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, сентябрь 2018</w:t>
      </w:r>
    </w:p>
    <w:sectPr w:rsidR="00B54822" w:rsidRPr="00CE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E5D" w:rsidRDefault="00873E5D" w:rsidP="00746BB4">
      <w:pPr>
        <w:spacing w:after="0" w:line="240" w:lineRule="auto"/>
      </w:pPr>
      <w:r>
        <w:separator/>
      </w:r>
    </w:p>
  </w:endnote>
  <w:endnote w:type="continuationSeparator" w:id="0">
    <w:p w:rsidR="00873E5D" w:rsidRDefault="00873E5D" w:rsidP="0074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E5D" w:rsidRDefault="00873E5D" w:rsidP="00746BB4">
      <w:pPr>
        <w:spacing w:after="0" w:line="240" w:lineRule="auto"/>
      </w:pPr>
      <w:r>
        <w:separator/>
      </w:r>
    </w:p>
  </w:footnote>
  <w:footnote w:type="continuationSeparator" w:id="0">
    <w:p w:rsidR="00873E5D" w:rsidRDefault="00873E5D" w:rsidP="00746BB4">
      <w:pPr>
        <w:spacing w:after="0" w:line="240" w:lineRule="auto"/>
      </w:pPr>
      <w:r>
        <w:continuationSeparator/>
      </w:r>
    </w:p>
  </w:footnote>
  <w:footnote w:id="1">
    <w:p w:rsidR="003E68F6" w:rsidRPr="00523198" w:rsidRDefault="003E68F6">
      <w:pPr>
        <w:pStyle w:val="a6"/>
        <w:rPr>
          <w:rFonts w:ascii="Times New Roman" w:hAnsi="Times New Roman" w:cs="Times New Roman"/>
          <w:lang w:val="en-US"/>
        </w:rPr>
      </w:pPr>
      <w:r w:rsidRPr="00DD30BE">
        <w:rPr>
          <w:rStyle w:val="a8"/>
          <w:rFonts w:ascii="Times New Roman" w:hAnsi="Times New Roman" w:cs="Times New Roman"/>
        </w:rPr>
        <w:footnoteRef/>
      </w:r>
      <w:r w:rsidRPr="00523198">
        <w:rPr>
          <w:rFonts w:ascii="Times New Roman" w:hAnsi="Times New Roman" w:cs="Times New Roman"/>
          <w:lang w:val="en-US"/>
        </w:rPr>
        <w:t xml:space="preserve"> Johan Roos, The Renaissance We Need in Business Education, Harvard Business Review, July 2014.</w:t>
      </w:r>
    </w:p>
  </w:footnote>
  <w:footnote w:id="2">
    <w:p w:rsidR="003E68F6" w:rsidRPr="00DD30BE" w:rsidRDefault="003E68F6" w:rsidP="00C53588">
      <w:pPr>
        <w:pStyle w:val="a6"/>
        <w:rPr>
          <w:rFonts w:ascii="Times New Roman" w:hAnsi="Times New Roman" w:cs="Times New Roman"/>
        </w:rPr>
      </w:pPr>
      <w:r w:rsidRPr="00DD30BE">
        <w:rPr>
          <w:rStyle w:val="a8"/>
          <w:rFonts w:ascii="Times New Roman" w:hAnsi="Times New Roman" w:cs="Times New Roman"/>
        </w:rPr>
        <w:footnoteRef/>
      </w:r>
      <w:r w:rsidRPr="00DD30BE">
        <w:rPr>
          <w:rFonts w:ascii="Times New Roman" w:hAnsi="Times New Roman" w:cs="Times New Roman"/>
        </w:rPr>
        <w:t xml:space="preserve"> Из интервью с Эдгаром Шейном, проведенном Тимом </w:t>
      </w:r>
      <w:r w:rsidRPr="00DD30BE">
        <w:rPr>
          <w:rFonts w:ascii="Times New Roman" w:hAnsi="Times New Roman" w:cs="Times New Roman"/>
        </w:rPr>
        <w:t xml:space="preserve">Капплером, </w:t>
      </w:r>
      <w:r w:rsidRPr="00523198">
        <w:rPr>
          <w:rFonts w:ascii="Times New Roman" w:hAnsi="Times New Roman" w:cs="Times New Roman"/>
          <w:lang w:val="en-US"/>
        </w:rPr>
        <w:t>Culture</w:t>
      </w:r>
      <w:r w:rsidRPr="00DD30BE">
        <w:rPr>
          <w:rFonts w:ascii="Times New Roman" w:hAnsi="Times New Roman" w:cs="Times New Roman"/>
        </w:rPr>
        <w:t xml:space="preserve"> </w:t>
      </w:r>
      <w:r w:rsidRPr="00523198">
        <w:rPr>
          <w:rFonts w:ascii="Times New Roman" w:hAnsi="Times New Roman" w:cs="Times New Roman"/>
          <w:lang w:val="en-US"/>
        </w:rPr>
        <w:t>University</w:t>
      </w:r>
      <w:r w:rsidRPr="00DD30BE">
        <w:rPr>
          <w:rFonts w:ascii="Times New Roman" w:hAnsi="Times New Roman" w:cs="Times New Roman"/>
        </w:rPr>
        <w:t>, 3 марта 2014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6824"/>
    <w:multiLevelType w:val="hybridMultilevel"/>
    <w:tmpl w:val="E072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1884"/>
    <w:multiLevelType w:val="hybridMultilevel"/>
    <w:tmpl w:val="73CE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148E"/>
    <w:multiLevelType w:val="hybridMultilevel"/>
    <w:tmpl w:val="5C96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AEA"/>
    <w:multiLevelType w:val="hybridMultilevel"/>
    <w:tmpl w:val="824A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93BFF"/>
    <w:multiLevelType w:val="hybridMultilevel"/>
    <w:tmpl w:val="D1CE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252E4"/>
    <w:multiLevelType w:val="hybridMultilevel"/>
    <w:tmpl w:val="6924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51E90"/>
    <w:multiLevelType w:val="hybridMultilevel"/>
    <w:tmpl w:val="41C6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D46A4"/>
    <w:multiLevelType w:val="hybridMultilevel"/>
    <w:tmpl w:val="8E32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862F3"/>
    <w:multiLevelType w:val="hybridMultilevel"/>
    <w:tmpl w:val="8920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83F26"/>
    <w:multiLevelType w:val="hybridMultilevel"/>
    <w:tmpl w:val="1C74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33B54"/>
    <w:multiLevelType w:val="hybridMultilevel"/>
    <w:tmpl w:val="8ACA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A4131"/>
    <w:multiLevelType w:val="hybridMultilevel"/>
    <w:tmpl w:val="2E22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F63E8"/>
    <w:multiLevelType w:val="hybridMultilevel"/>
    <w:tmpl w:val="3082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B6A37"/>
    <w:multiLevelType w:val="hybridMultilevel"/>
    <w:tmpl w:val="F770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13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8"/>
    <w:rsid w:val="000041D4"/>
    <w:rsid w:val="00023EEA"/>
    <w:rsid w:val="00024AA8"/>
    <w:rsid w:val="00036669"/>
    <w:rsid w:val="000371D6"/>
    <w:rsid w:val="000417DC"/>
    <w:rsid w:val="00044F09"/>
    <w:rsid w:val="0005099C"/>
    <w:rsid w:val="00062A56"/>
    <w:rsid w:val="00070629"/>
    <w:rsid w:val="00076279"/>
    <w:rsid w:val="00087BB9"/>
    <w:rsid w:val="000A098F"/>
    <w:rsid w:val="000B1277"/>
    <w:rsid w:val="000D1EDF"/>
    <w:rsid w:val="000D3F25"/>
    <w:rsid w:val="000E2BC6"/>
    <w:rsid w:val="001005C5"/>
    <w:rsid w:val="00114BB6"/>
    <w:rsid w:val="00122FD6"/>
    <w:rsid w:val="00123426"/>
    <w:rsid w:val="00150A2E"/>
    <w:rsid w:val="00157349"/>
    <w:rsid w:val="00164BB3"/>
    <w:rsid w:val="001667EB"/>
    <w:rsid w:val="001704BA"/>
    <w:rsid w:val="0017176C"/>
    <w:rsid w:val="00173373"/>
    <w:rsid w:val="00181383"/>
    <w:rsid w:val="001819C4"/>
    <w:rsid w:val="00193750"/>
    <w:rsid w:val="00196939"/>
    <w:rsid w:val="001972BC"/>
    <w:rsid w:val="001A087B"/>
    <w:rsid w:val="001A26BF"/>
    <w:rsid w:val="001B336B"/>
    <w:rsid w:val="001C2896"/>
    <w:rsid w:val="001C4904"/>
    <w:rsid w:val="001C4F91"/>
    <w:rsid w:val="001D0F27"/>
    <w:rsid w:val="001D45AB"/>
    <w:rsid w:val="001D7C8D"/>
    <w:rsid w:val="002072DF"/>
    <w:rsid w:val="00214B87"/>
    <w:rsid w:val="002176A6"/>
    <w:rsid w:val="00217FA8"/>
    <w:rsid w:val="00235304"/>
    <w:rsid w:val="00236920"/>
    <w:rsid w:val="00240C09"/>
    <w:rsid w:val="00245B17"/>
    <w:rsid w:val="00254D3F"/>
    <w:rsid w:val="00271924"/>
    <w:rsid w:val="0027698E"/>
    <w:rsid w:val="00290C6E"/>
    <w:rsid w:val="0029485C"/>
    <w:rsid w:val="002B0CB6"/>
    <w:rsid w:val="002B4CDD"/>
    <w:rsid w:val="002B6427"/>
    <w:rsid w:val="002D3839"/>
    <w:rsid w:val="002E2EB5"/>
    <w:rsid w:val="002E4074"/>
    <w:rsid w:val="002F1F4E"/>
    <w:rsid w:val="002F78DA"/>
    <w:rsid w:val="00303A1B"/>
    <w:rsid w:val="00306FE0"/>
    <w:rsid w:val="003167F3"/>
    <w:rsid w:val="00325FB8"/>
    <w:rsid w:val="00333D03"/>
    <w:rsid w:val="0036148D"/>
    <w:rsid w:val="00362029"/>
    <w:rsid w:val="0036416A"/>
    <w:rsid w:val="003754C7"/>
    <w:rsid w:val="00380246"/>
    <w:rsid w:val="0038396D"/>
    <w:rsid w:val="00392B64"/>
    <w:rsid w:val="003A07EA"/>
    <w:rsid w:val="003A4373"/>
    <w:rsid w:val="003A7B3C"/>
    <w:rsid w:val="003B5189"/>
    <w:rsid w:val="003B5F66"/>
    <w:rsid w:val="003B65CB"/>
    <w:rsid w:val="003C0E80"/>
    <w:rsid w:val="003C27A6"/>
    <w:rsid w:val="003D3424"/>
    <w:rsid w:val="003D5A1D"/>
    <w:rsid w:val="003E017F"/>
    <w:rsid w:val="003E68F6"/>
    <w:rsid w:val="004037A2"/>
    <w:rsid w:val="00404D45"/>
    <w:rsid w:val="004236E6"/>
    <w:rsid w:val="004270E0"/>
    <w:rsid w:val="00431DB6"/>
    <w:rsid w:val="00460130"/>
    <w:rsid w:val="00470A15"/>
    <w:rsid w:val="00471760"/>
    <w:rsid w:val="00483C74"/>
    <w:rsid w:val="004A0B30"/>
    <w:rsid w:val="004A4626"/>
    <w:rsid w:val="004C575D"/>
    <w:rsid w:val="004D1B25"/>
    <w:rsid w:val="004D4310"/>
    <w:rsid w:val="005121CB"/>
    <w:rsid w:val="00514FD8"/>
    <w:rsid w:val="005158C1"/>
    <w:rsid w:val="00523198"/>
    <w:rsid w:val="00525A8E"/>
    <w:rsid w:val="00527DA5"/>
    <w:rsid w:val="0053306B"/>
    <w:rsid w:val="005430DB"/>
    <w:rsid w:val="00543981"/>
    <w:rsid w:val="0054461D"/>
    <w:rsid w:val="005461E3"/>
    <w:rsid w:val="0054706D"/>
    <w:rsid w:val="005561E0"/>
    <w:rsid w:val="00565CE1"/>
    <w:rsid w:val="005661A3"/>
    <w:rsid w:val="00575274"/>
    <w:rsid w:val="00577946"/>
    <w:rsid w:val="00580868"/>
    <w:rsid w:val="005B1DBB"/>
    <w:rsid w:val="005C082C"/>
    <w:rsid w:val="005C1D52"/>
    <w:rsid w:val="005F4FC5"/>
    <w:rsid w:val="005F6ED4"/>
    <w:rsid w:val="0060028A"/>
    <w:rsid w:val="00604DDC"/>
    <w:rsid w:val="00612BD5"/>
    <w:rsid w:val="00616BC0"/>
    <w:rsid w:val="00616DA2"/>
    <w:rsid w:val="00621D9E"/>
    <w:rsid w:val="00622870"/>
    <w:rsid w:val="006250B0"/>
    <w:rsid w:val="00632041"/>
    <w:rsid w:val="00650FA9"/>
    <w:rsid w:val="00682E8F"/>
    <w:rsid w:val="006854F7"/>
    <w:rsid w:val="00690128"/>
    <w:rsid w:val="00693A0C"/>
    <w:rsid w:val="00696E40"/>
    <w:rsid w:val="006B0DDD"/>
    <w:rsid w:val="006B2DA2"/>
    <w:rsid w:val="006C2881"/>
    <w:rsid w:val="006C3859"/>
    <w:rsid w:val="006E354E"/>
    <w:rsid w:val="006E3890"/>
    <w:rsid w:val="006E6EAB"/>
    <w:rsid w:val="00701E55"/>
    <w:rsid w:val="00720777"/>
    <w:rsid w:val="00732C9A"/>
    <w:rsid w:val="007340EC"/>
    <w:rsid w:val="00746BB4"/>
    <w:rsid w:val="00755E30"/>
    <w:rsid w:val="0075650E"/>
    <w:rsid w:val="007615A3"/>
    <w:rsid w:val="00767611"/>
    <w:rsid w:val="00776E77"/>
    <w:rsid w:val="00782612"/>
    <w:rsid w:val="0079315F"/>
    <w:rsid w:val="00793B1A"/>
    <w:rsid w:val="00794ADE"/>
    <w:rsid w:val="007A6CFF"/>
    <w:rsid w:val="007B503B"/>
    <w:rsid w:val="007C1A05"/>
    <w:rsid w:val="007C20CB"/>
    <w:rsid w:val="007C2AA9"/>
    <w:rsid w:val="007D32A4"/>
    <w:rsid w:val="007E1A44"/>
    <w:rsid w:val="007E33F9"/>
    <w:rsid w:val="00817D01"/>
    <w:rsid w:val="00824850"/>
    <w:rsid w:val="008400D8"/>
    <w:rsid w:val="0084603B"/>
    <w:rsid w:val="0086182E"/>
    <w:rsid w:val="00866F17"/>
    <w:rsid w:val="00873E5D"/>
    <w:rsid w:val="0089530B"/>
    <w:rsid w:val="008A24EB"/>
    <w:rsid w:val="008A7A55"/>
    <w:rsid w:val="008B7475"/>
    <w:rsid w:val="008D139A"/>
    <w:rsid w:val="008E668F"/>
    <w:rsid w:val="008F3151"/>
    <w:rsid w:val="008F3A3A"/>
    <w:rsid w:val="0090187F"/>
    <w:rsid w:val="00911856"/>
    <w:rsid w:val="00920CAC"/>
    <w:rsid w:val="00923602"/>
    <w:rsid w:val="009249D3"/>
    <w:rsid w:val="00930BCD"/>
    <w:rsid w:val="009348B8"/>
    <w:rsid w:val="0094586A"/>
    <w:rsid w:val="009665D3"/>
    <w:rsid w:val="00970085"/>
    <w:rsid w:val="009728EE"/>
    <w:rsid w:val="00980809"/>
    <w:rsid w:val="0098095E"/>
    <w:rsid w:val="009A6EA9"/>
    <w:rsid w:val="009C2ECF"/>
    <w:rsid w:val="009C6F69"/>
    <w:rsid w:val="009D12C8"/>
    <w:rsid w:val="009E658A"/>
    <w:rsid w:val="009F053C"/>
    <w:rsid w:val="00A028CA"/>
    <w:rsid w:val="00A1492C"/>
    <w:rsid w:val="00A15C18"/>
    <w:rsid w:val="00A3207D"/>
    <w:rsid w:val="00A348A6"/>
    <w:rsid w:val="00A421A8"/>
    <w:rsid w:val="00A475E2"/>
    <w:rsid w:val="00A54B81"/>
    <w:rsid w:val="00A7320E"/>
    <w:rsid w:val="00A75A4D"/>
    <w:rsid w:val="00A77E92"/>
    <w:rsid w:val="00A95596"/>
    <w:rsid w:val="00AA1244"/>
    <w:rsid w:val="00AA1892"/>
    <w:rsid w:val="00AA1FF8"/>
    <w:rsid w:val="00AA3C0E"/>
    <w:rsid w:val="00AA40A7"/>
    <w:rsid w:val="00AA4F25"/>
    <w:rsid w:val="00AB0D98"/>
    <w:rsid w:val="00AB54EE"/>
    <w:rsid w:val="00AB7FF0"/>
    <w:rsid w:val="00AC5B67"/>
    <w:rsid w:val="00AD33A2"/>
    <w:rsid w:val="00AD4CA6"/>
    <w:rsid w:val="00AE0C64"/>
    <w:rsid w:val="00AF2937"/>
    <w:rsid w:val="00B0121A"/>
    <w:rsid w:val="00B07E7D"/>
    <w:rsid w:val="00B12C1C"/>
    <w:rsid w:val="00B15697"/>
    <w:rsid w:val="00B25418"/>
    <w:rsid w:val="00B27790"/>
    <w:rsid w:val="00B37EC5"/>
    <w:rsid w:val="00B40D71"/>
    <w:rsid w:val="00B52778"/>
    <w:rsid w:val="00B54822"/>
    <w:rsid w:val="00B5603C"/>
    <w:rsid w:val="00B77AA0"/>
    <w:rsid w:val="00B77C29"/>
    <w:rsid w:val="00B80F07"/>
    <w:rsid w:val="00B82B07"/>
    <w:rsid w:val="00B82BBE"/>
    <w:rsid w:val="00B84ADC"/>
    <w:rsid w:val="00B93F37"/>
    <w:rsid w:val="00BA3C9A"/>
    <w:rsid w:val="00BA7343"/>
    <w:rsid w:val="00BB3A81"/>
    <w:rsid w:val="00BB4500"/>
    <w:rsid w:val="00BB5B8D"/>
    <w:rsid w:val="00BC439D"/>
    <w:rsid w:val="00BC5A00"/>
    <w:rsid w:val="00BD2D00"/>
    <w:rsid w:val="00BD56E2"/>
    <w:rsid w:val="00BE1DDA"/>
    <w:rsid w:val="00BF13D6"/>
    <w:rsid w:val="00BF2F7C"/>
    <w:rsid w:val="00C11970"/>
    <w:rsid w:val="00C2127E"/>
    <w:rsid w:val="00C21590"/>
    <w:rsid w:val="00C237B3"/>
    <w:rsid w:val="00C41FD3"/>
    <w:rsid w:val="00C5107F"/>
    <w:rsid w:val="00C53588"/>
    <w:rsid w:val="00C60CAC"/>
    <w:rsid w:val="00C63146"/>
    <w:rsid w:val="00C63485"/>
    <w:rsid w:val="00C74AC2"/>
    <w:rsid w:val="00C945ED"/>
    <w:rsid w:val="00C968E8"/>
    <w:rsid w:val="00CA202C"/>
    <w:rsid w:val="00CA3867"/>
    <w:rsid w:val="00CA6DBA"/>
    <w:rsid w:val="00CB33A1"/>
    <w:rsid w:val="00CD1F60"/>
    <w:rsid w:val="00CE1C97"/>
    <w:rsid w:val="00CE3093"/>
    <w:rsid w:val="00CF4AF4"/>
    <w:rsid w:val="00D003FE"/>
    <w:rsid w:val="00D020DC"/>
    <w:rsid w:val="00D207C2"/>
    <w:rsid w:val="00D51EC5"/>
    <w:rsid w:val="00D642A1"/>
    <w:rsid w:val="00D64EF0"/>
    <w:rsid w:val="00D729CB"/>
    <w:rsid w:val="00D74521"/>
    <w:rsid w:val="00D76BA5"/>
    <w:rsid w:val="00D771B4"/>
    <w:rsid w:val="00D87E5A"/>
    <w:rsid w:val="00D943C9"/>
    <w:rsid w:val="00DC61EF"/>
    <w:rsid w:val="00DD1A7C"/>
    <w:rsid w:val="00DD30BE"/>
    <w:rsid w:val="00DF03BF"/>
    <w:rsid w:val="00DF3AE8"/>
    <w:rsid w:val="00E1406B"/>
    <w:rsid w:val="00E252AD"/>
    <w:rsid w:val="00E377A3"/>
    <w:rsid w:val="00E450F6"/>
    <w:rsid w:val="00E5087C"/>
    <w:rsid w:val="00E5351E"/>
    <w:rsid w:val="00E5435A"/>
    <w:rsid w:val="00E616DA"/>
    <w:rsid w:val="00E64E49"/>
    <w:rsid w:val="00E949F7"/>
    <w:rsid w:val="00EB50F3"/>
    <w:rsid w:val="00EC5032"/>
    <w:rsid w:val="00EE30D9"/>
    <w:rsid w:val="00EF1C88"/>
    <w:rsid w:val="00EF7114"/>
    <w:rsid w:val="00F03025"/>
    <w:rsid w:val="00F060FF"/>
    <w:rsid w:val="00F22ABA"/>
    <w:rsid w:val="00F25FC7"/>
    <w:rsid w:val="00F411E1"/>
    <w:rsid w:val="00F454F0"/>
    <w:rsid w:val="00F47A91"/>
    <w:rsid w:val="00F631C0"/>
    <w:rsid w:val="00F92AC9"/>
    <w:rsid w:val="00F9516B"/>
    <w:rsid w:val="00FA6255"/>
    <w:rsid w:val="00FB1D00"/>
    <w:rsid w:val="00FB2154"/>
    <w:rsid w:val="00FC62C0"/>
    <w:rsid w:val="00FC7A14"/>
    <w:rsid w:val="00FD5857"/>
    <w:rsid w:val="00FE12CC"/>
    <w:rsid w:val="00FE1781"/>
    <w:rsid w:val="00FF1F74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1BF7"/>
  <w15:docId w15:val="{97B027B7-F6E1-4971-BD5A-7ADF7D47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482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4822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AF2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C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46BB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46BB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46BB4"/>
    <w:rPr>
      <w:vertAlign w:val="superscript"/>
    </w:rPr>
  </w:style>
  <w:style w:type="table" w:styleId="a9">
    <w:name w:val="Table Grid"/>
    <w:basedOn w:val="a1"/>
    <w:uiPriority w:val="59"/>
    <w:rsid w:val="0052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5DED-127B-4B46-A523-FA61D753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7331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 Ольга Владимировна</dc:creator>
  <cp:lastModifiedBy>Наталья Евтихиева</cp:lastModifiedBy>
  <cp:revision>3</cp:revision>
  <dcterms:created xsi:type="dcterms:W3CDTF">2018-12-08T05:00:00Z</dcterms:created>
  <dcterms:modified xsi:type="dcterms:W3CDTF">2018-12-09T09:54:00Z</dcterms:modified>
</cp:coreProperties>
</file>